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cs="Times New Roman"/>
          <w:sz w:val="28"/>
          <w:szCs w:val="28"/>
        </w:rPr>
      </w:pPr>
      <w:r>
        <w:rPr>
          <w:rFonts w:ascii="Times New Roman" w:hAnsi="Times New Roman" w:cs="Times New Roman"/>
          <w:sz w:val="28"/>
          <w:szCs w:val="28"/>
        </w:rPr>
        <w:t>Final Project: Diversity Website</w:t>
      </w:r>
    </w:p>
    <w:p>
      <w:pPr>
        <w:rPr>
          <w:rFonts w:ascii="Times New Roman" w:hAnsi="Times New Roman" w:cs="Times New Roman"/>
          <w:sz w:val="28"/>
          <w:szCs w:val="28"/>
        </w:rPr>
      </w:pPr>
      <w:r>
        <w:rPr>
          <w:rFonts w:ascii="Times New Roman" w:hAnsi="Times New Roman" w:cs="Times New Roman"/>
          <w:sz w:val="28"/>
          <w:szCs w:val="28"/>
        </w:rPr>
        <w:t xml:space="preserve">On   weebly.com </w:t>
      </w:r>
    </w:p>
    <w:p>
      <w:pPr>
        <w:rPr>
          <w:rFonts w:ascii="Times New Roman" w:hAnsi="Times New Roman" w:cs="Times New Roman"/>
          <w:sz w:val="28"/>
          <w:szCs w:val="28"/>
        </w:rPr>
      </w:pPr>
      <w:r>
        <w:rPr>
          <w:rFonts w:ascii="Times New Roman" w:hAnsi="Times New Roman" w:cs="Times New Roman"/>
          <w:sz w:val="28"/>
          <w:szCs w:val="28"/>
        </w:rPr>
        <w:t>I think I opened an account</w:t>
      </w:r>
    </w:p>
    <w:p>
      <w:pPr>
        <w:rPr>
          <w:rFonts w:ascii="Times New Roman" w:hAnsi="Times New Roman" w:cs="Times New Roman"/>
          <w:sz w:val="28"/>
          <w:szCs w:val="28"/>
        </w:rPr>
      </w:pPr>
    </w:p>
    <w:p>
      <w:pPr>
        <w:rPr>
          <w:rFonts w:ascii="Times New Roman" w:hAnsi="Times New Roman" w:cs="Times New Roman"/>
          <w:b/>
          <w:sz w:val="28"/>
          <w:szCs w:val="28"/>
        </w:rPr>
      </w:pPr>
      <w:r>
        <w:rPr>
          <w:rFonts w:ascii="Times New Roman" w:hAnsi="Times New Roman" w:cs="Times New Roman"/>
          <w:b/>
          <w:sz w:val="28"/>
          <w:szCs w:val="28"/>
        </w:rPr>
        <w:t>Website</w:t>
      </w:r>
    </w:p>
    <w:p>
      <w:pPr>
        <w:rPr>
          <w:rFonts w:ascii="Times New Roman" w:hAnsi="Times New Roman" w:cs="Times New Roman"/>
          <w:b/>
          <w:sz w:val="28"/>
          <w:szCs w:val="28"/>
        </w:rPr>
      </w:pPr>
      <w:r>
        <w:rPr>
          <w:rFonts w:ascii="Times New Roman" w:hAnsi="Times New Roman" w:cs="Times New Roman"/>
          <w:b/>
          <w:sz w:val="28"/>
          <w:szCs w:val="28"/>
        </w:rPr>
        <w:t>Must contain 4 majors tags</w:t>
      </w:r>
    </w:p>
    <w:p>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My teaching philosophy</w:t>
      </w:r>
    </w:p>
    <w:p>
      <w:pPr>
        <w:pStyle w:val="ListParagraph"/>
        <w:rPr>
          <w:rFonts w:ascii="Times New Roman" w:hAnsi="Times New Roman" w:cs="Times New Roman"/>
          <w:sz w:val="28"/>
          <w:szCs w:val="28"/>
        </w:rPr>
      </w:pPr>
      <w:r>
        <w:rPr>
          <w:rFonts w:ascii="Times New Roman" w:hAnsi="Times New Roman" w:cs="Times New Roman"/>
          <w:sz w:val="28"/>
          <w:szCs w:val="28"/>
        </w:rPr>
        <w:t>Different key words</w:t>
      </w:r>
    </w:p>
    <w:p>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Ten Techniques promoting Multicultural Education</w:t>
      </w:r>
    </w:p>
    <w:p>
      <w:pPr>
        <w:pStyle w:val="ListParagraph"/>
        <w:rPr>
          <w:rFonts w:ascii="Times New Roman" w:hAnsi="Times New Roman" w:cs="Times New Roman"/>
          <w:sz w:val="28"/>
          <w:szCs w:val="28"/>
        </w:rPr>
      </w:pPr>
      <w:r>
        <w:rPr>
          <w:rFonts w:ascii="Times New Roman" w:hAnsi="Times New Roman" w:cs="Times New Roman"/>
          <w:sz w:val="28"/>
          <w:szCs w:val="28"/>
        </w:rPr>
        <w:t>Ten techniques</w:t>
      </w:r>
    </w:p>
    <w:p>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Top Ten </w:t>
      </w:r>
      <w:r>
        <w:rPr>
          <w:rFonts w:ascii="Book Antiqua" w:hAnsi="Book Antiqua"/>
          <w:sz w:val="28"/>
          <w:szCs w:val="28"/>
        </w:rPr>
        <w:t>Websites for Further Exploration of Diversity Topics</w:t>
      </w:r>
    </w:p>
    <w:p>
      <w:pPr>
        <w:pStyle w:val="ListParagraph"/>
        <w:numPr>
          <w:ilvl w:val="0"/>
          <w:numId w:val="4"/>
        </w:numPr>
        <w:rPr>
          <w:rFonts w:ascii="Times New Roman" w:hAnsi="Times New Roman" w:cs="Times New Roman"/>
          <w:sz w:val="28"/>
          <w:szCs w:val="28"/>
        </w:rPr>
      </w:pPr>
      <w:r>
        <w:rPr>
          <w:rFonts w:ascii="Book Antiqua" w:hAnsi="Book Antiqua"/>
          <w:sz w:val="28"/>
          <w:szCs w:val="28"/>
        </w:rPr>
        <w:t xml:space="preserve">Reflection Blog on my Participation in the </w:t>
      </w:r>
      <w:proofErr w:type="spellStart"/>
      <w:r>
        <w:rPr>
          <w:rFonts w:ascii="Book Antiqua" w:hAnsi="Book Antiqua"/>
          <w:sz w:val="28"/>
          <w:szCs w:val="28"/>
        </w:rPr>
        <w:t>Diversity+Multicultural</w:t>
      </w:r>
      <w:proofErr w:type="spellEnd"/>
      <w:r>
        <w:rPr>
          <w:rFonts w:ascii="Book Antiqua" w:hAnsi="Book Antiqua"/>
          <w:sz w:val="28"/>
          <w:szCs w:val="28"/>
        </w:rPr>
        <w:t xml:space="preserve"> Education  lecture</w:t>
      </w:r>
    </w:p>
    <w:p>
      <w:pPr>
        <w:pStyle w:val="ListParagraph"/>
        <w:rPr>
          <w:rFonts w:ascii="Times New Roman" w:hAnsi="Times New Roman" w:cs="Times New Roman"/>
          <w:sz w:val="28"/>
          <w:szCs w:val="28"/>
        </w:rPr>
      </w:pPr>
      <w:r>
        <w:rPr>
          <w:rFonts w:ascii="Book Antiqua" w:hAnsi="Book Antiqua"/>
          <w:sz w:val="28"/>
          <w:szCs w:val="28"/>
        </w:rPr>
        <w:t>Could be organized in different paragraphs</w:t>
      </w:r>
    </w:p>
    <w:p>
      <w:pPr>
        <w:rPr>
          <w:rFonts w:ascii="Times New Roman" w:hAnsi="Times New Roman" w:cs="Times New Roman"/>
          <w:sz w:val="28"/>
          <w:szCs w:val="28"/>
        </w:rPr>
      </w:pPr>
    </w:p>
    <w:p>
      <w:pPr>
        <w:rPr>
          <w:rFonts w:ascii="Times New Roman" w:hAnsi="Times New Roman" w:cs="Times New Roman"/>
          <w:b/>
          <w:sz w:val="28"/>
          <w:szCs w:val="28"/>
        </w:rPr>
      </w:pPr>
      <w:r>
        <w:rPr>
          <w:rFonts w:ascii="Times New Roman" w:hAnsi="Times New Roman" w:cs="Times New Roman"/>
          <w:b/>
          <w:sz w:val="28"/>
          <w:szCs w:val="28"/>
        </w:rPr>
        <w:t xml:space="preserve">Front page (Introductory page) could contain pictures and some of the following quotations </w:t>
      </w:r>
    </w:p>
    <w:p>
      <w:pPr>
        <w:rPr>
          <w:rFonts w:ascii="Times New Roman" w:hAnsi="Times New Roman" w:cs="Times New Roman"/>
          <w:i/>
          <w:sz w:val="28"/>
          <w:szCs w:val="28"/>
        </w:rPr>
      </w:pPr>
      <w:r>
        <w:rPr>
          <w:rFonts w:ascii="Times New Roman" w:hAnsi="Times New Roman" w:cs="Times New Roman"/>
          <w:i/>
          <w:sz w:val="28"/>
          <w:szCs w:val="28"/>
        </w:rPr>
        <w:t>If we cannot end now our differences, at least we can help make the world safe for diversity.</w:t>
      </w:r>
    </w:p>
    <w:p>
      <w:pPr>
        <w:rPr>
          <w:rFonts w:ascii="Times New Roman" w:hAnsi="Times New Roman" w:cs="Times New Roman"/>
          <w:sz w:val="28"/>
          <w:szCs w:val="28"/>
        </w:rPr>
      </w:pPr>
      <w:r>
        <w:rPr>
          <w:rFonts w:ascii="Times New Roman" w:hAnsi="Times New Roman" w:cs="Times New Roman"/>
          <w:sz w:val="28"/>
          <w:szCs w:val="28"/>
        </w:rPr>
        <w:t>-John F. Kennedy</w:t>
      </w:r>
    </w:p>
    <w:p>
      <w:pPr>
        <w:rPr>
          <w:rStyle w:val="Strong"/>
          <w:rFonts w:ascii="Times New Roman" w:hAnsi="Times New Roman" w:cs="Times New Roman"/>
          <w:color w:val="000000"/>
          <w:sz w:val="28"/>
          <w:szCs w:val="28"/>
        </w:rPr>
      </w:pPr>
      <w:r>
        <w:rPr>
          <w:rFonts w:ascii="Times New Roman" w:hAnsi="Times New Roman" w:cs="Times New Roman"/>
          <w:i/>
          <w:color w:val="000000"/>
          <w:sz w:val="28"/>
          <w:szCs w:val="28"/>
        </w:rPr>
        <w:t>Ultimately, America's answer to the intolerant man is diversity</w:t>
      </w:r>
      <w:proofErr w:type="gramStart"/>
      <w:r>
        <w:rPr>
          <w:rFonts w:ascii="Times New Roman" w:hAnsi="Times New Roman" w:cs="Times New Roman"/>
          <w:i/>
          <w:color w:val="000000"/>
          <w:sz w:val="28"/>
          <w:szCs w:val="28"/>
        </w:rPr>
        <w:t>,</w:t>
      </w:r>
      <w:proofErr w:type="gramEnd"/>
      <w:r>
        <w:rPr>
          <w:rFonts w:ascii="Times New Roman" w:hAnsi="Times New Roman" w:cs="Times New Roman"/>
          <w:i/>
          <w:color w:val="000000"/>
          <w:sz w:val="28"/>
          <w:szCs w:val="28"/>
        </w:rPr>
        <w:br/>
        <w:t>the very diversity which our heritage of religious freedom has inspired.</w:t>
      </w:r>
      <w:r>
        <w:rPr>
          <w:rFonts w:ascii="Times New Roman" w:hAnsi="Times New Roman" w:cs="Times New Roman"/>
          <w:i/>
          <w:color w:val="000000"/>
          <w:sz w:val="28"/>
          <w:szCs w:val="28"/>
        </w:rPr>
        <w:br/>
      </w:r>
      <w:r>
        <w:rPr>
          <w:rStyle w:val="Strong"/>
          <w:rFonts w:ascii="Times New Roman" w:hAnsi="Times New Roman" w:cs="Times New Roman"/>
          <w:b w:val="0"/>
          <w:color w:val="000000"/>
          <w:sz w:val="28"/>
          <w:szCs w:val="28"/>
        </w:rPr>
        <w:t>-Robert F. Kennedy</w:t>
      </w:r>
    </w:p>
    <w:p>
      <w:pPr>
        <w:rPr>
          <w:rFonts w:ascii="Times New Roman" w:hAnsi="Times New Roman" w:cs="Times New Roman"/>
          <w:sz w:val="28"/>
          <w:szCs w:val="28"/>
        </w:rPr>
      </w:pPr>
      <w:r>
        <w:rPr>
          <w:rFonts w:ascii="Times New Roman" w:hAnsi="Times New Roman" w:cs="Times New Roman"/>
          <w:i/>
          <w:sz w:val="28"/>
          <w:szCs w:val="28"/>
        </w:rPr>
        <w:t xml:space="preserve"> “First they came for the communists, and I did not speak out</w:t>
      </w:r>
      <w:r>
        <w:rPr>
          <w:rFonts w:ascii="Times New Roman" w:hAnsi="Times New Roman" w:cs="Times New Roman"/>
          <w:i/>
          <w:sz w:val="28"/>
          <w:szCs w:val="28"/>
        </w:rPr>
        <w:br/>
        <w:t>because I was not a communist;</w:t>
      </w:r>
      <w:r>
        <w:rPr>
          <w:rFonts w:ascii="Times New Roman" w:hAnsi="Times New Roman" w:cs="Times New Roman"/>
          <w:i/>
          <w:sz w:val="28"/>
          <w:szCs w:val="28"/>
        </w:rPr>
        <w:br/>
        <w:t>Then they came for the socialists, and I did not speak out</w:t>
      </w:r>
      <w:r>
        <w:rPr>
          <w:rFonts w:ascii="Times New Roman" w:hAnsi="Times New Roman" w:cs="Times New Roman"/>
          <w:i/>
          <w:sz w:val="28"/>
          <w:szCs w:val="28"/>
        </w:rPr>
        <w:br/>
        <w:t>because I was not a socialist;</w:t>
      </w:r>
      <w:r>
        <w:rPr>
          <w:rFonts w:ascii="Times New Roman" w:hAnsi="Times New Roman" w:cs="Times New Roman"/>
          <w:i/>
          <w:sz w:val="28"/>
          <w:szCs w:val="28"/>
        </w:rPr>
        <w:br/>
        <w:t>Then they came for the trade unionists, and I did not speak out</w:t>
      </w:r>
      <w:r>
        <w:rPr>
          <w:rFonts w:ascii="Times New Roman" w:hAnsi="Times New Roman" w:cs="Times New Roman"/>
          <w:i/>
          <w:sz w:val="28"/>
          <w:szCs w:val="28"/>
        </w:rPr>
        <w:br/>
        <w:t>because I was not a trade unionist;</w:t>
      </w:r>
      <w:r>
        <w:rPr>
          <w:rFonts w:ascii="Times New Roman" w:hAnsi="Times New Roman" w:cs="Times New Roman"/>
          <w:i/>
          <w:sz w:val="28"/>
          <w:szCs w:val="28"/>
        </w:rPr>
        <w:br/>
        <w:t>Then they came for the Jews, and I did not speak out</w:t>
      </w:r>
      <w:r>
        <w:rPr>
          <w:rFonts w:ascii="Times New Roman" w:hAnsi="Times New Roman" w:cs="Times New Roman"/>
          <w:i/>
          <w:sz w:val="28"/>
          <w:szCs w:val="28"/>
        </w:rPr>
        <w:br/>
        <w:t>because I was not a Jew;</w:t>
      </w:r>
      <w:r>
        <w:rPr>
          <w:rFonts w:ascii="Times New Roman" w:hAnsi="Times New Roman" w:cs="Times New Roman"/>
          <w:i/>
          <w:sz w:val="28"/>
          <w:szCs w:val="28"/>
        </w:rPr>
        <w:br/>
      </w:r>
      <w:r>
        <w:rPr>
          <w:rFonts w:ascii="Times New Roman" w:hAnsi="Times New Roman" w:cs="Times New Roman"/>
          <w:i/>
          <w:sz w:val="28"/>
          <w:szCs w:val="28"/>
        </w:rPr>
        <w:lastRenderedPageBreak/>
        <w:t>Then they came for me</w:t>
      </w:r>
      <w:r>
        <w:rPr>
          <w:rFonts w:ascii="Times New Roman" w:hAnsi="Times New Roman" w:cs="Times New Roman"/>
          <w:i/>
          <w:sz w:val="28"/>
          <w:szCs w:val="28"/>
        </w:rPr>
        <w:br/>
        <w:t>and there was no one left to speak out for me.”</w:t>
      </w:r>
      <w:r>
        <w:rPr>
          <w:rFonts w:ascii="Times New Roman" w:hAnsi="Times New Roman" w:cs="Times New Roman"/>
          <w:i/>
          <w:sz w:val="28"/>
          <w:szCs w:val="28"/>
        </w:rPr>
        <w:br/>
      </w:r>
      <w:r>
        <w:rPr>
          <w:rFonts w:ascii="Times New Roman" w:hAnsi="Times New Roman" w:cs="Times New Roman"/>
          <w:sz w:val="28"/>
          <w:szCs w:val="28"/>
        </w:rPr>
        <w:t xml:space="preserve">– Martin </w:t>
      </w:r>
      <w:proofErr w:type="spellStart"/>
      <w:r>
        <w:rPr>
          <w:rFonts w:ascii="Times New Roman" w:hAnsi="Times New Roman" w:cs="Times New Roman"/>
          <w:sz w:val="28"/>
          <w:szCs w:val="28"/>
        </w:rPr>
        <w:t>Niemöller</w:t>
      </w:r>
      <w:proofErr w:type="spellEnd"/>
    </w:p>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i/>
          <w:color w:val="181818"/>
          <w:sz w:val="28"/>
          <w:szCs w:val="28"/>
        </w:rPr>
        <w:t xml:space="preserve">“He who is different from me does not impoverish me - he enriches me. Our unity is constituted in something higher than ourselves - in Man... For no man seeks to hear his own echo, or to find his reflection in the glass.” </w:t>
      </w:r>
      <w:r>
        <w:rPr>
          <w:rFonts w:ascii="Times New Roman" w:hAnsi="Times New Roman" w:cs="Times New Roman"/>
          <w:i/>
          <w:color w:val="181818"/>
          <w:sz w:val="28"/>
          <w:szCs w:val="28"/>
        </w:rPr>
        <w:br/>
      </w:r>
      <w:r>
        <w:rPr>
          <w:rFonts w:ascii="Times New Roman" w:hAnsi="Times New Roman" w:cs="Times New Roman"/>
          <w:sz w:val="28"/>
          <w:szCs w:val="28"/>
        </w:rPr>
        <w:t>-Antoine de Saint-</w:t>
      </w:r>
      <w:proofErr w:type="spellStart"/>
      <w:r>
        <w:rPr>
          <w:rFonts w:ascii="Times New Roman" w:hAnsi="Times New Roman" w:cs="Times New Roman"/>
          <w:sz w:val="28"/>
          <w:szCs w:val="28"/>
        </w:rPr>
        <w:t>Exupéry</w:t>
      </w:r>
      <w:proofErr w:type="spellEnd"/>
    </w:p>
    <w:p>
      <w:pPr>
        <w:rPr>
          <w:sz w:val="28"/>
          <w:szCs w:val="28"/>
        </w:rPr>
      </w:pPr>
    </w:p>
    <w:p>
      <w:pPr>
        <w:ind w:firstLine="720"/>
        <w:rPr>
          <w:rFonts w:ascii="Book Antiqua" w:eastAsia="Cambria" w:hAnsi="Book Antiqua"/>
          <w:b/>
          <w:color w:val="000000"/>
          <w:sz w:val="28"/>
          <w:szCs w:val="28"/>
          <w:u w:val="single"/>
        </w:rPr>
      </w:pPr>
      <w:r>
        <w:rPr>
          <w:rFonts w:ascii="Book Antiqua" w:eastAsia="Cambria" w:hAnsi="Book Antiqua"/>
          <w:b/>
          <w:color w:val="000000"/>
          <w:sz w:val="28"/>
          <w:szCs w:val="28"/>
          <w:u w:val="single"/>
        </w:rPr>
        <w:t xml:space="preserve">I.  Teaching Philosophy </w:t>
      </w:r>
    </w:p>
    <w:p>
      <w:pPr>
        <w:widowControl w:val="0"/>
        <w:autoSpaceDE w:val="0"/>
        <w:autoSpaceDN w:val="0"/>
        <w:adjustRightInd w:val="0"/>
        <w:spacing w:after="0" w:line="240" w:lineRule="auto"/>
        <w:rPr>
          <w:rFonts w:ascii="Book Antiqua" w:hAnsi="Book Antiqua"/>
          <w:sz w:val="28"/>
          <w:szCs w:val="28"/>
        </w:rPr>
      </w:pPr>
      <w:r>
        <w:rPr>
          <w:rFonts w:ascii="Book Antiqua" w:hAnsi="Book Antiqua"/>
          <w:sz w:val="28"/>
          <w:szCs w:val="28"/>
        </w:rPr>
        <w:t>Be generous</w:t>
      </w:r>
    </w:p>
    <w:p>
      <w:pPr>
        <w:widowControl w:val="0"/>
        <w:autoSpaceDE w:val="0"/>
        <w:autoSpaceDN w:val="0"/>
        <w:adjustRightInd w:val="0"/>
        <w:spacing w:after="0" w:line="240" w:lineRule="auto"/>
        <w:rPr>
          <w:rFonts w:ascii="Book Antiqua" w:hAnsi="Book Antiqua"/>
          <w:sz w:val="28"/>
          <w:szCs w:val="28"/>
        </w:rPr>
      </w:pPr>
      <w:r>
        <w:rPr>
          <w:rFonts w:ascii="Book Antiqua" w:hAnsi="Book Antiqua"/>
          <w:sz w:val="28"/>
          <w:szCs w:val="28"/>
        </w:rPr>
        <w:t xml:space="preserve">Teaching is a real calling that require total dedication. It’s an act of giving in which the student as other will be nurtured within me. </w:t>
      </w:r>
    </w:p>
    <w:p>
      <w:pPr>
        <w:widowControl w:val="0"/>
        <w:autoSpaceDE w:val="0"/>
        <w:autoSpaceDN w:val="0"/>
        <w:adjustRightInd w:val="0"/>
        <w:spacing w:after="0" w:line="240" w:lineRule="auto"/>
        <w:rPr>
          <w:rFonts w:ascii="Book Antiqua" w:hAnsi="Book Antiqua"/>
          <w:sz w:val="28"/>
          <w:szCs w:val="28"/>
        </w:rPr>
      </w:pPr>
    </w:p>
    <w:p>
      <w:pPr>
        <w:widowControl w:val="0"/>
        <w:autoSpaceDE w:val="0"/>
        <w:autoSpaceDN w:val="0"/>
        <w:adjustRightInd w:val="0"/>
        <w:spacing w:after="0" w:line="240" w:lineRule="auto"/>
        <w:rPr>
          <w:rFonts w:ascii="Book Antiqua" w:hAnsi="Book Antiqua"/>
          <w:sz w:val="28"/>
          <w:szCs w:val="28"/>
        </w:rPr>
      </w:pPr>
    </w:p>
    <w:p>
      <w:pPr>
        <w:widowControl w:val="0"/>
        <w:autoSpaceDE w:val="0"/>
        <w:autoSpaceDN w:val="0"/>
        <w:adjustRightInd w:val="0"/>
        <w:spacing w:after="0" w:line="240" w:lineRule="auto"/>
        <w:rPr>
          <w:rFonts w:ascii="Book Antiqua" w:hAnsi="Book Antiqua"/>
          <w:sz w:val="28"/>
          <w:szCs w:val="28"/>
        </w:rPr>
      </w:pPr>
    </w:p>
    <w:p>
      <w:pPr>
        <w:widowControl w:val="0"/>
        <w:autoSpaceDE w:val="0"/>
        <w:autoSpaceDN w:val="0"/>
        <w:adjustRightInd w:val="0"/>
        <w:spacing w:after="0" w:line="240" w:lineRule="auto"/>
        <w:rPr>
          <w:rFonts w:ascii="Book Antiqua" w:hAnsi="Book Antiqua"/>
          <w:sz w:val="28"/>
          <w:szCs w:val="28"/>
          <w:u w:val="single"/>
        </w:rPr>
      </w:pPr>
      <w:r>
        <w:rPr>
          <w:rFonts w:ascii="Book Antiqua" w:hAnsi="Book Antiqua"/>
          <w:sz w:val="28"/>
          <w:szCs w:val="28"/>
          <w:u w:val="single"/>
        </w:rPr>
        <w:t>Be curious</w:t>
      </w:r>
    </w:p>
    <w:p>
      <w:pPr>
        <w:widowControl w:val="0"/>
        <w:autoSpaceDE w:val="0"/>
        <w:autoSpaceDN w:val="0"/>
        <w:adjustRightInd w:val="0"/>
        <w:spacing w:after="0" w:line="240" w:lineRule="auto"/>
        <w:rPr>
          <w:rFonts w:ascii="Book Antiqua" w:hAnsi="Book Antiqua"/>
          <w:sz w:val="28"/>
          <w:szCs w:val="28"/>
        </w:rPr>
      </w:pPr>
      <w:r>
        <w:rPr>
          <w:rFonts w:ascii="Book Antiqua" w:hAnsi="Book Antiqua"/>
          <w:sz w:val="28"/>
          <w:szCs w:val="28"/>
        </w:rPr>
        <w:t>By showing interest on the personal matters about my students I will be able to make connections and wake the interest they will find in this surrounding them. This curiosity should be communicative. It is an asset for a spirit of conquest which is necessary</w:t>
      </w:r>
    </w:p>
    <w:p>
      <w:pPr>
        <w:widowControl w:val="0"/>
        <w:autoSpaceDE w:val="0"/>
        <w:autoSpaceDN w:val="0"/>
        <w:adjustRightInd w:val="0"/>
        <w:spacing w:after="0" w:line="240" w:lineRule="auto"/>
        <w:rPr>
          <w:rFonts w:ascii="Book Antiqua" w:hAnsi="Book Antiqua"/>
          <w:sz w:val="28"/>
          <w:szCs w:val="28"/>
        </w:rPr>
      </w:pPr>
    </w:p>
    <w:p>
      <w:pPr>
        <w:widowControl w:val="0"/>
        <w:autoSpaceDE w:val="0"/>
        <w:autoSpaceDN w:val="0"/>
        <w:adjustRightInd w:val="0"/>
        <w:spacing w:after="0" w:line="240" w:lineRule="auto"/>
        <w:rPr>
          <w:rFonts w:ascii="Book Antiqua" w:hAnsi="Book Antiqua"/>
          <w:sz w:val="28"/>
          <w:szCs w:val="28"/>
          <w:u w:val="single"/>
        </w:rPr>
      </w:pPr>
      <w:proofErr w:type="gramStart"/>
      <w:r>
        <w:rPr>
          <w:rFonts w:ascii="Book Antiqua" w:hAnsi="Book Antiqua"/>
          <w:sz w:val="28"/>
          <w:szCs w:val="28"/>
          <w:u w:val="single"/>
        </w:rPr>
        <w:t>Experiment.</w:t>
      </w:r>
      <w:proofErr w:type="gramEnd"/>
      <w:r>
        <w:rPr>
          <w:rFonts w:ascii="Book Antiqua" w:hAnsi="Book Antiqua"/>
          <w:sz w:val="28"/>
          <w:szCs w:val="28"/>
          <w:u w:val="single"/>
        </w:rPr>
        <w:t xml:space="preserve"> Assess and redirect </w:t>
      </w:r>
    </w:p>
    <w:p>
      <w:pPr>
        <w:widowControl w:val="0"/>
        <w:autoSpaceDE w:val="0"/>
        <w:autoSpaceDN w:val="0"/>
        <w:adjustRightInd w:val="0"/>
        <w:spacing w:after="0" w:line="240" w:lineRule="auto"/>
        <w:rPr>
          <w:rFonts w:ascii="Book Antiqua" w:hAnsi="Book Antiqua"/>
          <w:sz w:val="28"/>
          <w:szCs w:val="28"/>
        </w:rPr>
      </w:pPr>
      <w:r>
        <w:rPr>
          <w:rFonts w:ascii="Book Antiqua" w:hAnsi="Book Antiqua"/>
          <w:sz w:val="28"/>
          <w:szCs w:val="28"/>
        </w:rPr>
        <w:t xml:space="preserve">This is the scientific process. Turn the mistakes into advantages and opportunity to discover something new. There can’t be anything wrong in any result based on honest trying. </w:t>
      </w:r>
    </w:p>
    <w:p>
      <w:pPr>
        <w:widowControl w:val="0"/>
        <w:autoSpaceDE w:val="0"/>
        <w:autoSpaceDN w:val="0"/>
        <w:adjustRightInd w:val="0"/>
        <w:spacing w:after="0" w:line="240" w:lineRule="auto"/>
        <w:rPr>
          <w:rFonts w:ascii="Book Antiqua" w:hAnsi="Book Antiqua"/>
          <w:sz w:val="28"/>
          <w:szCs w:val="28"/>
        </w:rPr>
      </w:pPr>
    </w:p>
    <w:p>
      <w:pPr>
        <w:widowControl w:val="0"/>
        <w:autoSpaceDE w:val="0"/>
        <w:autoSpaceDN w:val="0"/>
        <w:adjustRightInd w:val="0"/>
        <w:spacing w:after="0" w:line="240" w:lineRule="auto"/>
        <w:rPr>
          <w:rFonts w:ascii="Book Antiqua" w:hAnsi="Book Antiqua"/>
          <w:sz w:val="28"/>
          <w:szCs w:val="28"/>
        </w:rPr>
      </w:pPr>
      <w:r>
        <w:rPr>
          <w:rFonts w:ascii="Book Antiqua" w:hAnsi="Book Antiqua"/>
          <w:sz w:val="28"/>
          <w:szCs w:val="28"/>
          <w:u w:val="single"/>
        </w:rPr>
        <w:t>Develop different teaching strategies. Vary and diversify</w:t>
      </w:r>
      <w:r>
        <w:rPr>
          <w:rFonts w:ascii="Book Antiqua" w:hAnsi="Book Antiqua"/>
          <w:sz w:val="28"/>
          <w:szCs w:val="28"/>
        </w:rPr>
        <w:t xml:space="preserve">. The world around us is similar. Unlike the old continent I come from there is a welcoming spirit in this country for newness. </w:t>
      </w:r>
    </w:p>
    <w:p>
      <w:pPr>
        <w:widowControl w:val="0"/>
        <w:autoSpaceDE w:val="0"/>
        <w:autoSpaceDN w:val="0"/>
        <w:adjustRightInd w:val="0"/>
        <w:spacing w:after="0" w:line="240" w:lineRule="auto"/>
        <w:rPr>
          <w:rFonts w:ascii="Book Antiqua" w:hAnsi="Book Antiqua"/>
          <w:sz w:val="28"/>
          <w:szCs w:val="28"/>
        </w:rPr>
      </w:pPr>
    </w:p>
    <w:p>
      <w:pPr>
        <w:widowControl w:val="0"/>
        <w:autoSpaceDE w:val="0"/>
        <w:autoSpaceDN w:val="0"/>
        <w:adjustRightInd w:val="0"/>
        <w:spacing w:after="0" w:line="240" w:lineRule="auto"/>
        <w:rPr>
          <w:rFonts w:ascii="Book Antiqua" w:hAnsi="Book Antiqua"/>
          <w:sz w:val="28"/>
          <w:szCs w:val="28"/>
          <w:u w:val="single"/>
        </w:rPr>
      </w:pPr>
      <w:r>
        <w:rPr>
          <w:rFonts w:ascii="Book Antiqua" w:hAnsi="Book Antiqua"/>
          <w:sz w:val="28"/>
          <w:szCs w:val="28"/>
          <w:u w:val="single"/>
        </w:rPr>
        <w:t>Be respectful</w:t>
      </w:r>
    </w:p>
    <w:p>
      <w:pPr>
        <w:widowControl w:val="0"/>
        <w:autoSpaceDE w:val="0"/>
        <w:autoSpaceDN w:val="0"/>
        <w:adjustRightInd w:val="0"/>
        <w:spacing w:after="0" w:line="240" w:lineRule="auto"/>
        <w:rPr>
          <w:rFonts w:ascii="Book Antiqua" w:hAnsi="Book Antiqua"/>
          <w:sz w:val="28"/>
          <w:szCs w:val="28"/>
        </w:rPr>
      </w:pPr>
      <w:proofErr w:type="gramStart"/>
      <w:r>
        <w:rPr>
          <w:rFonts w:ascii="Book Antiqua" w:hAnsi="Book Antiqua"/>
          <w:sz w:val="28"/>
          <w:szCs w:val="28"/>
        </w:rPr>
        <w:t>As a role model.</w:t>
      </w:r>
      <w:proofErr w:type="gramEnd"/>
    </w:p>
    <w:p>
      <w:pPr>
        <w:widowControl w:val="0"/>
        <w:autoSpaceDE w:val="0"/>
        <w:autoSpaceDN w:val="0"/>
        <w:adjustRightInd w:val="0"/>
        <w:spacing w:after="0" w:line="240" w:lineRule="auto"/>
        <w:rPr>
          <w:rFonts w:ascii="Book Antiqua" w:hAnsi="Book Antiqua"/>
          <w:sz w:val="28"/>
          <w:szCs w:val="28"/>
        </w:rPr>
      </w:pPr>
    </w:p>
    <w:p>
      <w:pPr>
        <w:widowControl w:val="0"/>
        <w:autoSpaceDE w:val="0"/>
        <w:autoSpaceDN w:val="0"/>
        <w:adjustRightInd w:val="0"/>
        <w:spacing w:after="0" w:line="240" w:lineRule="auto"/>
        <w:rPr>
          <w:rFonts w:ascii="Book Antiqua" w:hAnsi="Book Antiqua"/>
          <w:sz w:val="28"/>
          <w:szCs w:val="28"/>
          <w:u w:val="single"/>
        </w:rPr>
      </w:pPr>
      <w:r>
        <w:rPr>
          <w:rFonts w:ascii="Book Antiqua" w:hAnsi="Book Antiqua"/>
          <w:sz w:val="28"/>
          <w:szCs w:val="28"/>
          <w:u w:val="single"/>
        </w:rPr>
        <w:lastRenderedPageBreak/>
        <w:t>Be joyous</w:t>
      </w:r>
    </w:p>
    <w:p>
      <w:pPr>
        <w:widowControl w:val="0"/>
        <w:autoSpaceDE w:val="0"/>
        <w:autoSpaceDN w:val="0"/>
        <w:adjustRightInd w:val="0"/>
        <w:spacing w:after="0" w:line="240" w:lineRule="auto"/>
        <w:rPr>
          <w:rFonts w:ascii="Book Antiqua" w:hAnsi="Book Antiqua"/>
          <w:sz w:val="28"/>
          <w:szCs w:val="28"/>
        </w:rPr>
      </w:pPr>
      <w:r>
        <w:rPr>
          <w:rFonts w:ascii="Book Antiqua" w:hAnsi="Book Antiqua"/>
          <w:sz w:val="28"/>
          <w:szCs w:val="28"/>
        </w:rPr>
        <w:t>Involve the personal features assets of children willing to make a difference.</w:t>
      </w:r>
    </w:p>
    <w:p>
      <w:pPr>
        <w:widowControl w:val="0"/>
        <w:autoSpaceDE w:val="0"/>
        <w:autoSpaceDN w:val="0"/>
        <w:adjustRightInd w:val="0"/>
        <w:spacing w:after="0" w:line="240" w:lineRule="auto"/>
        <w:rPr>
          <w:rFonts w:ascii="Book Antiqua" w:hAnsi="Book Antiqua"/>
          <w:sz w:val="28"/>
          <w:szCs w:val="28"/>
        </w:rPr>
      </w:pPr>
      <w:r>
        <w:rPr>
          <w:rFonts w:ascii="Book Antiqua" w:hAnsi="Book Antiqua"/>
          <w:sz w:val="28"/>
          <w:szCs w:val="28"/>
        </w:rPr>
        <w:t>Communicate the pleasure you had received from teachers and educators and use it as a model.</w:t>
      </w:r>
    </w:p>
    <w:p>
      <w:pPr>
        <w:widowControl w:val="0"/>
        <w:autoSpaceDE w:val="0"/>
        <w:autoSpaceDN w:val="0"/>
        <w:adjustRightInd w:val="0"/>
        <w:spacing w:after="0" w:line="240" w:lineRule="auto"/>
        <w:rPr>
          <w:rFonts w:ascii="Book Antiqua" w:hAnsi="Book Antiqua"/>
          <w:sz w:val="28"/>
          <w:szCs w:val="28"/>
        </w:rPr>
      </w:pPr>
      <w:r>
        <w:rPr>
          <w:rFonts w:ascii="Book Antiqua" w:hAnsi="Book Antiqua"/>
          <w:sz w:val="28"/>
          <w:szCs w:val="28"/>
        </w:rPr>
        <w:t xml:space="preserve">Observe the </w:t>
      </w:r>
      <w:proofErr w:type="gramStart"/>
      <w:r>
        <w:rPr>
          <w:rFonts w:ascii="Book Antiqua" w:hAnsi="Book Antiqua"/>
          <w:sz w:val="28"/>
          <w:szCs w:val="28"/>
        </w:rPr>
        <w:t>environment,</w:t>
      </w:r>
      <w:proofErr w:type="gramEnd"/>
      <w:r>
        <w:rPr>
          <w:rFonts w:ascii="Book Antiqua" w:hAnsi="Book Antiqua"/>
          <w:sz w:val="28"/>
          <w:szCs w:val="28"/>
        </w:rPr>
        <w:t xml:space="preserve"> include the best of within the classroom.</w:t>
      </w:r>
    </w:p>
    <w:p>
      <w:pPr>
        <w:widowControl w:val="0"/>
        <w:autoSpaceDE w:val="0"/>
        <w:autoSpaceDN w:val="0"/>
        <w:adjustRightInd w:val="0"/>
        <w:spacing w:after="0" w:line="240" w:lineRule="auto"/>
        <w:rPr>
          <w:rFonts w:ascii="Book Antiqua" w:hAnsi="Book Antiqua"/>
          <w:sz w:val="28"/>
          <w:szCs w:val="28"/>
        </w:rPr>
      </w:pPr>
    </w:p>
    <w:p>
      <w:pPr>
        <w:widowControl w:val="0"/>
        <w:autoSpaceDE w:val="0"/>
        <w:autoSpaceDN w:val="0"/>
        <w:adjustRightInd w:val="0"/>
        <w:spacing w:after="0" w:line="240" w:lineRule="auto"/>
        <w:rPr>
          <w:rFonts w:ascii="Book Antiqua" w:hAnsi="Book Antiqua"/>
          <w:sz w:val="28"/>
          <w:szCs w:val="28"/>
          <w:u w:val="single"/>
        </w:rPr>
      </w:pPr>
      <w:r>
        <w:rPr>
          <w:rFonts w:ascii="Book Antiqua" w:hAnsi="Book Antiqua"/>
          <w:sz w:val="28"/>
          <w:szCs w:val="28"/>
          <w:u w:val="single"/>
        </w:rPr>
        <w:t>Care</w:t>
      </w:r>
    </w:p>
    <w:p>
      <w:pPr>
        <w:widowControl w:val="0"/>
        <w:autoSpaceDE w:val="0"/>
        <w:autoSpaceDN w:val="0"/>
        <w:adjustRightInd w:val="0"/>
        <w:spacing w:after="0" w:line="240" w:lineRule="auto"/>
        <w:rPr>
          <w:rFonts w:ascii="Book Antiqua" w:hAnsi="Book Antiqua"/>
          <w:sz w:val="28"/>
          <w:szCs w:val="28"/>
        </w:rPr>
      </w:pPr>
      <w:proofErr w:type="gramStart"/>
      <w:r>
        <w:rPr>
          <w:rFonts w:ascii="Book Antiqua" w:hAnsi="Book Antiqua"/>
          <w:sz w:val="28"/>
          <w:szCs w:val="28"/>
        </w:rPr>
        <w:t>Patience, altruism, value expression of (non disruptive) emotions.</w:t>
      </w:r>
      <w:proofErr w:type="gramEnd"/>
      <w:r>
        <w:rPr>
          <w:rFonts w:ascii="Book Antiqua" w:hAnsi="Book Antiqua"/>
          <w:sz w:val="28"/>
          <w:szCs w:val="28"/>
        </w:rPr>
        <w:t xml:space="preserve"> </w:t>
      </w:r>
      <w:proofErr w:type="gramStart"/>
      <w:r>
        <w:rPr>
          <w:rFonts w:ascii="Book Antiqua" w:hAnsi="Book Antiqua"/>
          <w:sz w:val="28"/>
          <w:szCs w:val="28"/>
        </w:rPr>
        <w:t>Against boy code, value creativity and artistic talent.</w:t>
      </w:r>
      <w:proofErr w:type="gramEnd"/>
      <w:r>
        <w:rPr>
          <w:rFonts w:ascii="Book Antiqua" w:hAnsi="Book Antiqua"/>
          <w:sz w:val="28"/>
          <w:szCs w:val="28"/>
        </w:rPr>
        <w:t xml:space="preserve"> </w:t>
      </w:r>
    </w:p>
    <w:p>
      <w:pPr>
        <w:widowControl w:val="0"/>
        <w:autoSpaceDE w:val="0"/>
        <w:autoSpaceDN w:val="0"/>
        <w:adjustRightInd w:val="0"/>
        <w:spacing w:after="0" w:line="240" w:lineRule="auto"/>
        <w:rPr>
          <w:rFonts w:ascii="Book Antiqua" w:hAnsi="Book Antiqua"/>
          <w:sz w:val="28"/>
          <w:szCs w:val="28"/>
        </w:rPr>
      </w:pPr>
    </w:p>
    <w:p>
      <w:pPr>
        <w:widowControl w:val="0"/>
        <w:autoSpaceDE w:val="0"/>
        <w:autoSpaceDN w:val="0"/>
        <w:adjustRightInd w:val="0"/>
        <w:spacing w:after="0" w:line="240" w:lineRule="auto"/>
        <w:rPr>
          <w:rFonts w:ascii="Book Antiqua" w:hAnsi="Book Antiqua"/>
          <w:sz w:val="28"/>
          <w:szCs w:val="28"/>
        </w:rPr>
      </w:pPr>
    </w:p>
    <w:p>
      <w:pPr>
        <w:widowControl w:val="0"/>
        <w:autoSpaceDE w:val="0"/>
        <w:autoSpaceDN w:val="0"/>
        <w:adjustRightInd w:val="0"/>
        <w:spacing w:after="0" w:line="240" w:lineRule="auto"/>
        <w:rPr>
          <w:rFonts w:ascii="Book Antiqua" w:hAnsi="Book Antiqua"/>
          <w:sz w:val="28"/>
          <w:szCs w:val="28"/>
          <w:u w:val="single"/>
        </w:rPr>
      </w:pPr>
      <w:r>
        <w:rPr>
          <w:rFonts w:ascii="Book Antiqua" w:hAnsi="Book Antiqua"/>
          <w:sz w:val="28"/>
          <w:szCs w:val="28"/>
          <w:u w:val="single"/>
        </w:rPr>
        <w:t xml:space="preserve">Encourage incessantly </w:t>
      </w:r>
    </w:p>
    <w:p>
      <w:pPr>
        <w:widowControl w:val="0"/>
        <w:autoSpaceDE w:val="0"/>
        <w:autoSpaceDN w:val="0"/>
        <w:adjustRightInd w:val="0"/>
        <w:spacing w:after="0" w:line="240" w:lineRule="auto"/>
        <w:rPr>
          <w:rFonts w:ascii="Book Antiqua" w:hAnsi="Book Antiqua"/>
          <w:sz w:val="28"/>
          <w:szCs w:val="28"/>
        </w:rPr>
      </w:pPr>
      <w:r>
        <w:rPr>
          <w:rFonts w:ascii="Book Antiqua" w:hAnsi="Book Antiqua"/>
          <w:sz w:val="28"/>
          <w:szCs w:val="28"/>
        </w:rPr>
        <w:t xml:space="preserve">This psychological effect is really good for health. Performance is possible in </w:t>
      </w:r>
      <w:proofErr w:type="gramStart"/>
      <w:r>
        <w:rPr>
          <w:rFonts w:ascii="Book Antiqua" w:hAnsi="Book Antiqua"/>
          <w:sz w:val="28"/>
          <w:szCs w:val="28"/>
        </w:rPr>
        <w:t>a  psychologically</w:t>
      </w:r>
      <w:proofErr w:type="gramEnd"/>
      <w:r>
        <w:rPr>
          <w:rFonts w:ascii="Book Antiqua" w:hAnsi="Book Antiqua"/>
          <w:sz w:val="28"/>
          <w:szCs w:val="28"/>
        </w:rPr>
        <w:t xml:space="preserve"> sane environment. </w:t>
      </w:r>
    </w:p>
    <w:p>
      <w:pPr>
        <w:widowControl w:val="0"/>
        <w:autoSpaceDE w:val="0"/>
        <w:autoSpaceDN w:val="0"/>
        <w:adjustRightInd w:val="0"/>
        <w:spacing w:after="0" w:line="240" w:lineRule="auto"/>
        <w:rPr>
          <w:rFonts w:ascii="Book Antiqua" w:hAnsi="Book Antiqua"/>
          <w:sz w:val="28"/>
          <w:szCs w:val="28"/>
        </w:rPr>
      </w:pPr>
    </w:p>
    <w:p>
      <w:pPr>
        <w:widowControl w:val="0"/>
        <w:autoSpaceDE w:val="0"/>
        <w:autoSpaceDN w:val="0"/>
        <w:adjustRightInd w:val="0"/>
        <w:spacing w:after="0" w:line="240" w:lineRule="auto"/>
        <w:rPr>
          <w:rFonts w:ascii="Book Antiqua" w:hAnsi="Book Antiqua"/>
          <w:sz w:val="28"/>
          <w:szCs w:val="28"/>
        </w:rPr>
      </w:pPr>
    </w:p>
    <w:p>
      <w:pPr>
        <w:widowControl w:val="0"/>
        <w:autoSpaceDE w:val="0"/>
        <w:autoSpaceDN w:val="0"/>
        <w:adjustRightInd w:val="0"/>
        <w:spacing w:after="0" w:line="240" w:lineRule="auto"/>
        <w:rPr>
          <w:rFonts w:ascii="Book Antiqua" w:hAnsi="Book Antiqua"/>
          <w:sz w:val="28"/>
          <w:szCs w:val="28"/>
        </w:rPr>
      </w:pPr>
    </w:p>
    <w:p>
      <w:pPr>
        <w:widowControl w:val="0"/>
        <w:autoSpaceDE w:val="0"/>
        <w:autoSpaceDN w:val="0"/>
        <w:adjustRightInd w:val="0"/>
        <w:spacing w:after="0" w:line="240" w:lineRule="auto"/>
        <w:rPr>
          <w:rFonts w:ascii="Book Antiqua" w:hAnsi="Book Antiqua"/>
          <w:sz w:val="28"/>
          <w:szCs w:val="28"/>
        </w:rPr>
      </w:pPr>
    </w:p>
    <w:p>
      <w:pPr>
        <w:widowControl w:val="0"/>
        <w:autoSpaceDE w:val="0"/>
        <w:autoSpaceDN w:val="0"/>
        <w:adjustRightInd w:val="0"/>
        <w:spacing w:after="0" w:line="240" w:lineRule="auto"/>
        <w:rPr>
          <w:rFonts w:ascii="Book Antiqua" w:hAnsi="Book Antiqua"/>
          <w:sz w:val="28"/>
          <w:szCs w:val="28"/>
        </w:rPr>
      </w:pPr>
    </w:p>
    <w:p>
      <w:pPr>
        <w:widowControl w:val="0"/>
        <w:autoSpaceDE w:val="0"/>
        <w:autoSpaceDN w:val="0"/>
        <w:adjustRightInd w:val="0"/>
        <w:spacing w:after="0" w:line="240" w:lineRule="auto"/>
        <w:rPr>
          <w:rFonts w:ascii="Book Antiqua" w:hAnsi="Book Antiqua"/>
          <w:sz w:val="28"/>
          <w:szCs w:val="28"/>
        </w:rPr>
      </w:pPr>
    </w:p>
    <w:p>
      <w:pPr>
        <w:ind w:left="2880"/>
        <w:rPr>
          <w:rFonts w:ascii="Book Antiqua" w:hAnsi="Book Antiqua"/>
          <w:sz w:val="28"/>
          <w:szCs w:val="28"/>
        </w:rPr>
      </w:pPr>
    </w:p>
    <w:p>
      <w:pPr>
        <w:ind w:firstLine="720"/>
        <w:jc w:val="both"/>
        <w:rPr>
          <w:rFonts w:ascii="Book Antiqua" w:hAnsi="Book Antiqua"/>
          <w:b/>
          <w:sz w:val="28"/>
          <w:szCs w:val="28"/>
          <w:u w:val="single"/>
        </w:rPr>
      </w:pPr>
      <w:r>
        <w:rPr>
          <w:rFonts w:ascii="Book Antiqua" w:hAnsi="Book Antiqua"/>
          <w:b/>
          <w:sz w:val="28"/>
          <w:szCs w:val="28"/>
          <w:u w:val="single"/>
        </w:rPr>
        <w:t xml:space="preserve">II. Ten Techniques </w:t>
      </w:r>
    </w:p>
    <w:p>
      <w:pPr>
        <w:ind w:firstLine="720"/>
        <w:jc w:val="both"/>
        <w:rPr>
          <w:rFonts w:ascii="Book Antiqua" w:hAnsi="Book Antiqua"/>
          <w:b/>
          <w:sz w:val="28"/>
          <w:szCs w:val="28"/>
          <w:u w:val="single"/>
        </w:rPr>
      </w:pPr>
      <w:r>
        <w:rPr>
          <w:rFonts w:ascii="Book Antiqua" w:hAnsi="Book Antiqua"/>
          <w:b/>
          <w:sz w:val="28"/>
          <w:szCs w:val="28"/>
          <w:u w:val="single"/>
        </w:rPr>
        <w:t xml:space="preserve">Promoting Multicultural Education </w:t>
      </w:r>
    </w:p>
    <w:p>
      <w:pPr>
        <w:pStyle w:val="ListParagraph"/>
        <w:numPr>
          <w:ilvl w:val="0"/>
          <w:numId w:val="7"/>
        </w:numPr>
        <w:jc w:val="both"/>
        <w:rPr>
          <w:rFonts w:ascii="Book Antiqua" w:hAnsi="Book Antiqua"/>
          <w:sz w:val="28"/>
          <w:szCs w:val="28"/>
        </w:rPr>
      </w:pPr>
      <w:r>
        <w:rPr>
          <w:rFonts w:ascii="Book Antiqua" w:hAnsi="Book Antiqua"/>
          <w:sz w:val="28"/>
          <w:szCs w:val="28"/>
        </w:rPr>
        <w:t>Invite guest speakers</w:t>
      </w:r>
    </w:p>
    <w:p>
      <w:pPr>
        <w:pStyle w:val="ListParagraph"/>
        <w:numPr>
          <w:ilvl w:val="0"/>
          <w:numId w:val="7"/>
        </w:numPr>
        <w:jc w:val="both"/>
        <w:rPr>
          <w:rFonts w:ascii="Book Antiqua" w:hAnsi="Book Antiqua"/>
          <w:sz w:val="28"/>
          <w:szCs w:val="28"/>
        </w:rPr>
      </w:pPr>
      <w:r>
        <w:rPr>
          <w:rFonts w:ascii="Book Antiqua" w:hAnsi="Book Antiqua"/>
          <w:sz w:val="28"/>
          <w:szCs w:val="28"/>
        </w:rPr>
        <w:t>Use news subjects. Globalize and use news context to introduce material</w:t>
      </w:r>
    </w:p>
    <w:p>
      <w:pPr>
        <w:pStyle w:val="ListParagraph"/>
        <w:numPr>
          <w:ilvl w:val="0"/>
          <w:numId w:val="7"/>
        </w:numPr>
        <w:jc w:val="both"/>
        <w:rPr>
          <w:rFonts w:ascii="Book Antiqua" w:hAnsi="Book Antiqua"/>
          <w:sz w:val="28"/>
          <w:szCs w:val="28"/>
        </w:rPr>
      </w:pPr>
      <w:r>
        <w:rPr>
          <w:rFonts w:ascii="Book Antiqua" w:hAnsi="Book Antiqua"/>
          <w:sz w:val="28"/>
          <w:szCs w:val="28"/>
        </w:rPr>
        <w:t>Remind historical context. Math wasn’t invented by today’s dominant culture</w:t>
      </w:r>
    </w:p>
    <w:p>
      <w:pPr>
        <w:pStyle w:val="ListParagraph"/>
        <w:numPr>
          <w:ilvl w:val="0"/>
          <w:numId w:val="7"/>
        </w:numPr>
        <w:jc w:val="both"/>
        <w:rPr>
          <w:rFonts w:ascii="Book Antiqua" w:hAnsi="Book Antiqua"/>
          <w:sz w:val="28"/>
          <w:szCs w:val="28"/>
        </w:rPr>
      </w:pPr>
      <w:r>
        <w:rPr>
          <w:rFonts w:ascii="Book Antiqua" w:hAnsi="Book Antiqua"/>
          <w:sz w:val="28"/>
          <w:szCs w:val="28"/>
        </w:rPr>
        <w:t>Go out for excursion (the world is diversified)</w:t>
      </w:r>
    </w:p>
    <w:p>
      <w:pPr>
        <w:pStyle w:val="ListParagraph"/>
        <w:numPr>
          <w:ilvl w:val="0"/>
          <w:numId w:val="7"/>
        </w:numPr>
        <w:jc w:val="both"/>
        <w:rPr>
          <w:rFonts w:ascii="Book Antiqua" w:hAnsi="Book Antiqua"/>
          <w:sz w:val="28"/>
          <w:szCs w:val="28"/>
        </w:rPr>
      </w:pPr>
      <w:r>
        <w:rPr>
          <w:rFonts w:ascii="Book Antiqua" w:hAnsi="Book Antiqua"/>
          <w:sz w:val="28"/>
          <w:szCs w:val="28"/>
        </w:rPr>
        <w:t>Promote difference by valuing the specific talent of each student. Have class presentation</w:t>
      </w:r>
    </w:p>
    <w:p>
      <w:pPr>
        <w:pStyle w:val="ListParagraph"/>
        <w:numPr>
          <w:ilvl w:val="0"/>
          <w:numId w:val="7"/>
        </w:numPr>
        <w:jc w:val="both"/>
        <w:rPr>
          <w:rFonts w:ascii="Book Antiqua" w:hAnsi="Book Antiqua"/>
          <w:sz w:val="28"/>
          <w:szCs w:val="28"/>
        </w:rPr>
      </w:pPr>
      <w:r>
        <w:rPr>
          <w:rFonts w:ascii="Book Antiqua" w:hAnsi="Book Antiqua"/>
          <w:sz w:val="28"/>
          <w:szCs w:val="28"/>
        </w:rPr>
        <w:t>Use collaborative exercises in which the contribution of each student is crucial to the success of the project. Portfolios of summary boards</w:t>
      </w:r>
    </w:p>
    <w:p>
      <w:pPr>
        <w:pStyle w:val="ListParagraph"/>
        <w:numPr>
          <w:ilvl w:val="0"/>
          <w:numId w:val="7"/>
        </w:numPr>
        <w:jc w:val="both"/>
        <w:rPr>
          <w:rFonts w:ascii="Book Antiqua" w:hAnsi="Book Antiqua"/>
          <w:sz w:val="28"/>
          <w:szCs w:val="28"/>
        </w:rPr>
      </w:pPr>
      <w:r>
        <w:rPr>
          <w:rFonts w:ascii="Book Antiqua" w:hAnsi="Book Antiqua"/>
          <w:sz w:val="28"/>
          <w:szCs w:val="28"/>
        </w:rPr>
        <w:lastRenderedPageBreak/>
        <w:t>Correspond with a foreign class of same level. Partner cities.</w:t>
      </w:r>
    </w:p>
    <w:p>
      <w:pPr>
        <w:pStyle w:val="ListParagraph"/>
        <w:numPr>
          <w:ilvl w:val="0"/>
          <w:numId w:val="7"/>
        </w:numPr>
        <w:jc w:val="both"/>
        <w:rPr>
          <w:rFonts w:ascii="Book Antiqua" w:hAnsi="Book Antiqua"/>
          <w:sz w:val="28"/>
          <w:szCs w:val="28"/>
        </w:rPr>
      </w:pPr>
      <w:r>
        <w:rPr>
          <w:rFonts w:ascii="Book Antiqua" w:hAnsi="Book Antiqua"/>
          <w:sz w:val="28"/>
          <w:szCs w:val="28"/>
        </w:rPr>
        <w:t xml:space="preserve">Discriminate positively: accentuate the historical achievement </w:t>
      </w:r>
    </w:p>
    <w:p>
      <w:pPr>
        <w:pStyle w:val="ListParagraph"/>
        <w:numPr>
          <w:ilvl w:val="0"/>
          <w:numId w:val="7"/>
        </w:numPr>
        <w:jc w:val="both"/>
        <w:rPr>
          <w:rFonts w:ascii="Book Antiqua" w:hAnsi="Book Antiqua"/>
          <w:sz w:val="28"/>
          <w:szCs w:val="28"/>
        </w:rPr>
      </w:pPr>
      <w:r>
        <w:rPr>
          <w:rFonts w:ascii="Book Antiqua" w:hAnsi="Book Antiqua"/>
          <w:sz w:val="28"/>
          <w:szCs w:val="28"/>
        </w:rPr>
        <w:t>Relate arithmetic concepts to the injustice of wealth distribution and subjects of poverty.</w:t>
      </w:r>
    </w:p>
    <w:p>
      <w:pPr>
        <w:pStyle w:val="ListParagraph"/>
        <w:numPr>
          <w:ilvl w:val="0"/>
          <w:numId w:val="7"/>
        </w:numPr>
        <w:jc w:val="both"/>
        <w:rPr>
          <w:rFonts w:ascii="Book Antiqua" w:hAnsi="Book Antiqua"/>
          <w:sz w:val="28"/>
          <w:szCs w:val="28"/>
        </w:rPr>
      </w:pPr>
      <w:r>
        <w:rPr>
          <w:rFonts w:ascii="Book Antiqua" w:hAnsi="Book Antiqua"/>
          <w:sz w:val="28"/>
          <w:szCs w:val="28"/>
        </w:rPr>
        <w:t>Endeavour religious-cultural influences on architecture and geometry. Give etymological foreign origin of math concepts</w:t>
      </w:r>
    </w:p>
    <w:p>
      <w:pPr>
        <w:ind w:left="2880"/>
        <w:rPr>
          <w:rFonts w:ascii="Book Antiqua" w:hAnsi="Book Antiqua"/>
          <w:sz w:val="28"/>
          <w:szCs w:val="28"/>
        </w:rPr>
      </w:pPr>
    </w:p>
    <w:p>
      <w:pPr>
        <w:ind w:left="2880"/>
        <w:rPr>
          <w:rFonts w:ascii="Book Antiqua" w:hAnsi="Book Antiqua"/>
          <w:sz w:val="28"/>
          <w:szCs w:val="28"/>
        </w:rPr>
      </w:pPr>
    </w:p>
    <w:p>
      <w:pPr>
        <w:rPr>
          <w:rFonts w:ascii="Book Antiqua" w:hAnsi="Book Antiqua"/>
          <w:b/>
          <w:sz w:val="28"/>
          <w:szCs w:val="28"/>
          <w:u w:val="single"/>
        </w:rPr>
      </w:pPr>
      <w:r>
        <w:rPr>
          <w:rFonts w:ascii="Book Antiqua" w:hAnsi="Book Antiqua"/>
          <w:b/>
          <w:sz w:val="28"/>
          <w:szCs w:val="28"/>
          <w:u w:val="single"/>
        </w:rPr>
        <w:t>III</w:t>
      </w:r>
      <w:proofErr w:type="gramStart"/>
      <w:r>
        <w:rPr>
          <w:rFonts w:ascii="Book Antiqua" w:hAnsi="Book Antiqua"/>
          <w:b/>
          <w:sz w:val="28"/>
          <w:szCs w:val="28"/>
          <w:u w:val="single"/>
        </w:rPr>
        <w:t>.  Top</w:t>
      </w:r>
      <w:proofErr w:type="gramEnd"/>
      <w:r>
        <w:rPr>
          <w:rFonts w:ascii="Book Antiqua" w:hAnsi="Book Antiqua"/>
          <w:b/>
          <w:sz w:val="28"/>
          <w:szCs w:val="28"/>
          <w:u w:val="single"/>
        </w:rPr>
        <w:t xml:space="preserve"> Ten Websites</w:t>
      </w:r>
    </w:p>
    <w:p>
      <w:pPr>
        <w:rPr>
          <w:rFonts w:ascii="Book Antiqua" w:hAnsi="Book Antiqua"/>
          <w:b/>
          <w:sz w:val="28"/>
          <w:szCs w:val="28"/>
          <w:u w:val="single"/>
        </w:rPr>
      </w:pPr>
      <w:r>
        <w:rPr>
          <w:rFonts w:ascii="Book Antiqua" w:hAnsi="Book Antiqua"/>
          <w:b/>
          <w:sz w:val="28"/>
          <w:szCs w:val="28"/>
          <w:u w:val="single"/>
        </w:rPr>
        <w:t xml:space="preserve"> </w:t>
      </w:r>
      <w:proofErr w:type="gramStart"/>
      <w:r>
        <w:rPr>
          <w:rFonts w:ascii="Book Antiqua" w:hAnsi="Book Antiqua"/>
          <w:b/>
          <w:sz w:val="28"/>
          <w:szCs w:val="28"/>
          <w:u w:val="single"/>
        </w:rPr>
        <w:t>for</w:t>
      </w:r>
      <w:proofErr w:type="gramEnd"/>
      <w:r>
        <w:rPr>
          <w:rFonts w:ascii="Book Antiqua" w:hAnsi="Book Antiqua"/>
          <w:b/>
          <w:sz w:val="28"/>
          <w:szCs w:val="28"/>
          <w:u w:val="single"/>
        </w:rPr>
        <w:t xml:space="preserve"> Further Exploration of Diversity Topics </w:t>
      </w:r>
    </w:p>
    <w:p>
      <w:pPr>
        <w:widowControl w:val="0"/>
        <w:autoSpaceDE w:val="0"/>
        <w:autoSpaceDN w:val="0"/>
        <w:adjustRightInd w:val="0"/>
        <w:spacing w:after="0" w:line="240" w:lineRule="auto"/>
        <w:rPr>
          <w:rFonts w:ascii="Book Antiqua" w:hAnsi="Book Antiqua"/>
          <w:sz w:val="28"/>
          <w:szCs w:val="28"/>
        </w:rPr>
      </w:pPr>
    </w:p>
    <w:p>
      <w:pPr>
        <w:pStyle w:val="ListParagraph"/>
        <w:widowControl w:val="0"/>
        <w:numPr>
          <w:ilvl w:val="0"/>
          <w:numId w:val="3"/>
        </w:numPr>
        <w:autoSpaceDE w:val="0"/>
        <w:autoSpaceDN w:val="0"/>
        <w:adjustRightInd w:val="0"/>
        <w:spacing w:after="0" w:line="240" w:lineRule="auto"/>
        <w:rPr>
          <w:rFonts w:ascii="Book Antiqua" w:hAnsi="Book Antiqua"/>
          <w:sz w:val="28"/>
          <w:szCs w:val="28"/>
        </w:rPr>
      </w:pPr>
      <w:r>
        <w:rPr>
          <w:rFonts w:ascii="Book Antiqua" w:hAnsi="Book Antiqua"/>
          <w:sz w:val="28"/>
          <w:szCs w:val="28"/>
        </w:rPr>
        <w:t>UNESCO</w:t>
      </w:r>
    </w:p>
    <w:p>
      <w:pPr>
        <w:widowControl w:val="0"/>
        <w:autoSpaceDE w:val="0"/>
        <w:autoSpaceDN w:val="0"/>
        <w:adjustRightInd w:val="0"/>
        <w:spacing w:after="0" w:line="240" w:lineRule="auto"/>
        <w:rPr>
          <w:rFonts w:ascii="Book Antiqua" w:hAnsi="Book Antiqua"/>
          <w:sz w:val="28"/>
          <w:szCs w:val="28"/>
        </w:rPr>
      </w:pPr>
      <w:r>
        <w:rPr>
          <w:rFonts w:ascii="Book Antiqua" w:hAnsi="Book Antiqua"/>
          <w:sz w:val="28"/>
          <w:szCs w:val="28"/>
        </w:rPr>
        <w:t>World Wide organization fostering education and defense of world culture</w:t>
      </w:r>
    </w:p>
    <w:p>
      <w:pPr>
        <w:widowControl w:val="0"/>
        <w:autoSpaceDE w:val="0"/>
        <w:autoSpaceDN w:val="0"/>
        <w:adjustRightInd w:val="0"/>
        <w:spacing w:after="0" w:line="240" w:lineRule="auto"/>
        <w:rPr>
          <w:rFonts w:ascii="Book Antiqua" w:hAnsi="Book Antiqua"/>
          <w:sz w:val="28"/>
          <w:szCs w:val="28"/>
        </w:rPr>
      </w:pPr>
      <w:r>
        <w:rPr>
          <w:rFonts w:ascii="Book Antiqua" w:hAnsi="Book Antiqua"/>
          <w:sz w:val="28"/>
          <w:szCs w:val="28"/>
        </w:rPr>
        <w:t>This website gives insight in all world culture, encourages opportunities to develop and protect diversity education and foster education in cultures at-risk.</w:t>
      </w:r>
    </w:p>
    <w:p>
      <w:pPr>
        <w:widowControl w:val="0"/>
        <w:autoSpaceDE w:val="0"/>
        <w:autoSpaceDN w:val="0"/>
        <w:adjustRightInd w:val="0"/>
        <w:spacing w:after="0" w:line="240" w:lineRule="auto"/>
        <w:rPr>
          <w:rStyle w:val="Hyperlink"/>
          <w:rFonts w:ascii="Book Antiqua" w:hAnsi="Book Antiqua"/>
          <w:sz w:val="28"/>
          <w:szCs w:val="28"/>
        </w:rPr>
      </w:pPr>
      <w:hyperlink r:id="rId7" w:history="1">
        <w:r>
          <w:rPr>
            <w:rStyle w:val="Hyperlink"/>
            <w:rFonts w:ascii="Book Antiqua" w:hAnsi="Book Antiqua"/>
            <w:sz w:val="28"/>
            <w:szCs w:val="28"/>
          </w:rPr>
          <w:t>http://en.unesco.org/themes/education-21st-century</w:t>
        </w:r>
      </w:hyperlink>
    </w:p>
    <w:p>
      <w:pPr>
        <w:widowControl w:val="0"/>
        <w:autoSpaceDE w:val="0"/>
        <w:autoSpaceDN w:val="0"/>
        <w:adjustRightInd w:val="0"/>
        <w:spacing w:after="0" w:line="240" w:lineRule="auto"/>
        <w:rPr>
          <w:rStyle w:val="Hyperlink"/>
          <w:rFonts w:ascii="Book Antiqua" w:hAnsi="Book Antiqua"/>
          <w:color w:val="auto"/>
          <w:sz w:val="28"/>
          <w:szCs w:val="28"/>
          <w:u w:val="none"/>
        </w:rPr>
      </w:pPr>
      <w:r>
        <w:rPr>
          <w:rStyle w:val="Hyperlink"/>
          <w:rFonts w:ascii="Book Antiqua" w:hAnsi="Book Antiqua"/>
          <w:color w:val="auto"/>
          <w:sz w:val="28"/>
          <w:szCs w:val="28"/>
          <w:u w:val="none"/>
        </w:rPr>
        <w:t xml:space="preserve">As a world organization, UNESCO’s website is huge and contain very large and rich folder on general world issues concerning culture. Education is one of </w:t>
      </w:r>
      <w:proofErr w:type="gramStart"/>
      <w:r>
        <w:rPr>
          <w:rStyle w:val="Hyperlink"/>
          <w:rFonts w:ascii="Book Antiqua" w:hAnsi="Book Antiqua"/>
          <w:color w:val="auto"/>
          <w:sz w:val="28"/>
          <w:szCs w:val="28"/>
          <w:u w:val="none"/>
        </w:rPr>
        <w:t>them,</w:t>
      </w:r>
      <w:proofErr w:type="gramEnd"/>
      <w:r>
        <w:rPr>
          <w:rStyle w:val="Hyperlink"/>
          <w:rFonts w:ascii="Book Antiqua" w:hAnsi="Book Antiqua"/>
          <w:color w:val="auto"/>
          <w:sz w:val="28"/>
          <w:szCs w:val="28"/>
          <w:u w:val="none"/>
        </w:rPr>
        <w:t xml:space="preserve"> equal gender access to education is another:</w:t>
      </w:r>
    </w:p>
    <w:p>
      <w:pPr>
        <w:widowControl w:val="0"/>
        <w:autoSpaceDE w:val="0"/>
        <w:autoSpaceDN w:val="0"/>
        <w:adjustRightInd w:val="0"/>
        <w:spacing w:after="0" w:line="240" w:lineRule="auto"/>
        <w:rPr>
          <w:rFonts w:ascii="Book Antiqua" w:hAnsi="Book Antiqua"/>
          <w:sz w:val="28"/>
          <w:szCs w:val="28"/>
        </w:rPr>
      </w:pPr>
      <w:r>
        <w:rPr>
          <w:rFonts w:ascii="Book Antiqua" w:hAnsi="Book Antiqua"/>
          <w:sz w:val="28"/>
          <w:szCs w:val="28"/>
        </w:rPr>
        <w:t>United Nation Girls’ Education Initiative</w:t>
      </w:r>
    </w:p>
    <w:p>
      <w:pPr>
        <w:widowControl w:val="0"/>
        <w:autoSpaceDE w:val="0"/>
        <w:autoSpaceDN w:val="0"/>
        <w:adjustRightInd w:val="0"/>
        <w:spacing w:after="0" w:line="240" w:lineRule="auto"/>
        <w:rPr>
          <w:rFonts w:ascii="Book Antiqua" w:hAnsi="Book Antiqua"/>
          <w:sz w:val="28"/>
          <w:szCs w:val="28"/>
        </w:rPr>
      </w:pPr>
      <w:hyperlink r:id="rId8" w:history="1">
        <w:r>
          <w:rPr>
            <w:rStyle w:val="Hyperlink"/>
            <w:rFonts w:ascii="Book Antiqua" w:hAnsi="Book Antiqua"/>
            <w:sz w:val="28"/>
            <w:szCs w:val="28"/>
          </w:rPr>
          <w:t>http://www.ungei.org/</w:t>
        </w:r>
      </w:hyperlink>
    </w:p>
    <w:p>
      <w:pPr>
        <w:widowControl w:val="0"/>
        <w:autoSpaceDE w:val="0"/>
        <w:autoSpaceDN w:val="0"/>
        <w:adjustRightInd w:val="0"/>
        <w:spacing w:after="0" w:line="240" w:lineRule="auto"/>
        <w:rPr>
          <w:rFonts w:ascii="Book Antiqua" w:hAnsi="Book Antiqua"/>
          <w:sz w:val="28"/>
          <w:szCs w:val="28"/>
        </w:rPr>
      </w:pPr>
    </w:p>
    <w:p>
      <w:pPr>
        <w:widowControl w:val="0"/>
        <w:autoSpaceDE w:val="0"/>
        <w:autoSpaceDN w:val="0"/>
        <w:adjustRightInd w:val="0"/>
        <w:spacing w:after="0" w:line="240" w:lineRule="auto"/>
        <w:rPr>
          <w:rFonts w:ascii="Book Antiqua" w:hAnsi="Book Antiqua"/>
          <w:sz w:val="28"/>
          <w:szCs w:val="28"/>
        </w:rPr>
      </w:pPr>
    </w:p>
    <w:p>
      <w:pPr>
        <w:pStyle w:val="ListParagraph"/>
        <w:widowControl w:val="0"/>
        <w:numPr>
          <w:ilvl w:val="0"/>
          <w:numId w:val="3"/>
        </w:numPr>
        <w:autoSpaceDE w:val="0"/>
        <w:autoSpaceDN w:val="0"/>
        <w:adjustRightInd w:val="0"/>
        <w:spacing w:after="0" w:line="240" w:lineRule="auto"/>
        <w:rPr>
          <w:rFonts w:ascii="Book Antiqua" w:hAnsi="Book Antiqua"/>
          <w:sz w:val="28"/>
          <w:szCs w:val="28"/>
        </w:rPr>
      </w:pPr>
      <w:proofErr w:type="spellStart"/>
      <w:r>
        <w:rPr>
          <w:rFonts w:ascii="Book Antiqua" w:hAnsi="Book Antiqua"/>
          <w:sz w:val="28"/>
          <w:szCs w:val="28"/>
        </w:rPr>
        <w:t>EdChange</w:t>
      </w:r>
      <w:proofErr w:type="spellEnd"/>
    </w:p>
    <w:p>
      <w:pPr>
        <w:rPr>
          <w:rFonts w:ascii="Times New Roman" w:hAnsi="Times New Roman" w:cs="Times New Roman"/>
          <w:sz w:val="28"/>
          <w:szCs w:val="28"/>
        </w:rPr>
      </w:pPr>
      <w:proofErr w:type="spellStart"/>
      <w:r>
        <w:rPr>
          <w:rStyle w:val="Strong"/>
          <w:rFonts w:ascii="Times New Roman" w:hAnsi="Times New Roman" w:cs="Times New Roman"/>
          <w:sz w:val="28"/>
          <w:szCs w:val="28"/>
        </w:rPr>
        <w:t>EdChange</w:t>
      </w:r>
      <w:proofErr w:type="spellEnd"/>
      <w:r>
        <w:rPr>
          <w:rFonts w:ascii="Times New Roman" w:hAnsi="Times New Roman" w:cs="Times New Roman"/>
          <w:sz w:val="28"/>
          <w:szCs w:val="28"/>
        </w:rPr>
        <w:t xml:space="preserve"> is a team of passionate, experienced, established, educators dedicated to equity, diversity, multiculturalism, and social justice. With this shared vision, they collaborate in order to develop resources, workshops, and projects that contribute to progressive change in </w:t>
      </w:r>
      <w:proofErr w:type="gramStart"/>
      <w:r>
        <w:rPr>
          <w:rFonts w:ascii="Times New Roman" w:hAnsi="Times New Roman" w:cs="Times New Roman"/>
          <w:sz w:val="28"/>
          <w:szCs w:val="28"/>
        </w:rPr>
        <w:t>ourselves</w:t>
      </w:r>
      <w:proofErr w:type="gramEnd"/>
      <w:r>
        <w:rPr>
          <w:rFonts w:ascii="Times New Roman" w:hAnsi="Times New Roman" w:cs="Times New Roman"/>
          <w:sz w:val="28"/>
          <w:szCs w:val="28"/>
        </w:rPr>
        <w:t xml:space="preserve">, our schools, and our society.   </w:t>
      </w:r>
    </w:p>
    <w:p>
      <w:pPr>
        <w:rPr>
          <w:rFonts w:ascii="Times New Roman" w:hAnsi="Times New Roman" w:cs="Times New Roman"/>
          <w:sz w:val="28"/>
          <w:szCs w:val="28"/>
        </w:rPr>
      </w:pPr>
      <w:hyperlink r:id="rId9" w:history="1">
        <w:r>
          <w:rPr>
            <w:rStyle w:val="Hyperlink"/>
            <w:rFonts w:ascii="Times New Roman" w:hAnsi="Times New Roman" w:cs="Times New Roman"/>
            <w:sz w:val="28"/>
            <w:szCs w:val="28"/>
          </w:rPr>
          <w:t>http://www.edchange.org/who.html</w:t>
        </w:r>
      </w:hyperlink>
    </w:p>
    <w:p>
      <w:pPr>
        <w:rPr>
          <w:rFonts w:ascii="Times New Roman" w:hAnsi="Times New Roman" w:cs="Times New Roman"/>
          <w:sz w:val="28"/>
          <w:szCs w:val="28"/>
        </w:rPr>
      </w:pPr>
      <w:r>
        <w:rPr>
          <w:rFonts w:ascii="Times New Roman" w:hAnsi="Times New Roman" w:cs="Times New Roman"/>
          <w:sz w:val="28"/>
          <w:szCs w:val="28"/>
        </w:rPr>
        <w:t xml:space="preserve"> </w:t>
      </w:r>
    </w:p>
    <w:p>
      <w:pPr>
        <w:pStyle w:val="ListParagraph"/>
        <w:widowControl w:val="0"/>
        <w:numPr>
          <w:ilvl w:val="0"/>
          <w:numId w:val="3"/>
        </w:numPr>
        <w:autoSpaceDE w:val="0"/>
        <w:autoSpaceDN w:val="0"/>
        <w:adjustRightInd w:val="0"/>
        <w:spacing w:after="0" w:line="240" w:lineRule="auto"/>
        <w:rPr>
          <w:rFonts w:ascii="Book Antiqua" w:hAnsi="Book Antiqua"/>
          <w:sz w:val="28"/>
          <w:szCs w:val="28"/>
        </w:rPr>
      </w:pPr>
      <w:r>
        <w:rPr>
          <w:rFonts w:ascii="Book Antiqua" w:hAnsi="Book Antiqua"/>
          <w:sz w:val="28"/>
          <w:szCs w:val="28"/>
        </w:rPr>
        <w:t>Southern Poverty Law Center</w:t>
      </w:r>
    </w:p>
    <w:p>
      <w:pPr>
        <w:widowControl w:val="0"/>
        <w:autoSpaceDE w:val="0"/>
        <w:autoSpaceDN w:val="0"/>
        <w:adjustRightInd w:val="0"/>
        <w:spacing w:after="0" w:line="240" w:lineRule="auto"/>
        <w:rPr>
          <w:rFonts w:ascii="Book Antiqua" w:hAnsi="Book Antiqua"/>
          <w:sz w:val="28"/>
          <w:szCs w:val="28"/>
        </w:rPr>
      </w:pPr>
      <w:r>
        <w:rPr>
          <w:rFonts w:ascii="Book Antiqua" w:hAnsi="Book Antiqua"/>
          <w:sz w:val="28"/>
          <w:szCs w:val="28"/>
        </w:rPr>
        <w:lastRenderedPageBreak/>
        <w:t xml:space="preserve">Developed during the Civil Rights movement in the 60s, originally to promote equal rights for African Americans </w:t>
      </w:r>
      <w:proofErr w:type="gramStart"/>
      <w:r>
        <w:rPr>
          <w:rFonts w:ascii="Book Antiqua" w:hAnsi="Book Antiqua"/>
          <w:sz w:val="28"/>
          <w:szCs w:val="28"/>
        </w:rPr>
        <w:t>in  the</w:t>
      </w:r>
      <w:proofErr w:type="gramEnd"/>
      <w:r>
        <w:rPr>
          <w:rFonts w:ascii="Book Antiqua" w:hAnsi="Book Antiqua"/>
          <w:sz w:val="28"/>
          <w:szCs w:val="28"/>
        </w:rPr>
        <w:t xml:space="preserve"> South. </w:t>
      </w:r>
      <w:proofErr w:type="gramStart"/>
      <w:r>
        <w:rPr>
          <w:rFonts w:ascii="Book Antiqua" w:hAnsi="Book Antiqua"/>
          <w:sz w:val="28"/>
          <w:szCs w:val="28"/>
        </w:rPr>
        <w:t>Today finding legal ways to defend minorities in the South against segregation, discrimination and racism.</w:t>
      </w:r>
      <w:proofErr w:type="gramEnd"/>
      <w:r>
        <w:rPr>
          <w:rFonts w:ascii="Book Antiqua" w:hAnsi="Book Antiqua"/>
          <w:sz w:val="28"/>
          <w:szCs w:val="28"/>
        </w:rPr>
        <w:t xml:space="preserve"> </w:t>
      </w:r>
    </w:p>
    <w:p>
      <w:pPr>
        <w:widowControl w:val="0"/>
        <w:autoSpaceDE w:val="0"/>
        <w:autoSpaceDN w:val="0"/>
        <w:adjustRightInd w:val="0"/>
        <w:spacing w:after="0" w:line="240" w:lineRule="auto"/>
        <w:rPr>
          <w:rFonts w:ascii="Book Antiqua" w:hAnsi="Book Antiqua"/>
          <w:sz w:val="28"/>
          <w:szCs w:val="28"/>
        </w:rPr>
      </w:pPr>
      <w:hyperlink r:id="rId10" w:history="1">
        <w:r>
          <w:rPr>
            <w:rStyle w:val="Hyperlink"/>
            <w:rFonts w:ascii="Book Antiqua" w:hAnsi="Book Antiqua"/>
            <w:sz w:val="28"/>
            <w:szCs w:val="28"/>
          </w:rPr>
          <w:t>http://www.splcenter.org/who-we-are/splc-history</w:t>
        </w:r>
      </w:hyperlink>
    </w:p>
    <w:p>
      <w:pPr>
        <w:widowControl w:val="0"/>
        <w:autoSpaceDE w:val="0"/>
        <w:autoSpaceDN w:val="0"/>
        <w:adjustRightInd w:val="0"/>
        <w:spacing w:after="0" w:line="240" w:lineRule="auto"/>
        <w:rPr>
          <w:rFonts w:ascii="Book Antiqua" w:hAnsi="Book Antiqua"/>
          <w:sz w:val="28"/>
          <w:szCs w:val="28"/>
        </w:rPr>
      </w:pPr>
    </w:p>
    <w:p>
      <w:pPr>
        <w:pStyle w:val="ListParagraph"/>
        <w:widowControl w:val="0"/>
        <w:numPr>
          <w:ilvl w:val="0"/>
          <w:numId w:val="3"/>
        </w:numPr>
        <w:autoSpaceDE w:val="0"/>
        <w:autoSpaceDN w:val="0"/>
        <w:adjustRightInd w:val="0"/>
        <w:spacing w:after="0" w:line="240" w:lineRule="auto"/>
        <w:rPr>
          <w:rFonts w:ascii="Book Antiqua" w:hAnsi="Book Antiqua"/>
          <w:sz w:val="28"/>
          <w:szCs w:val="28"/>
        </w:rPr>
      </w:pPr>
      <w:r>
        <w:rPr>
          <w:rFonts w:ascii="Book Antiqua" w:hAnsi="Book Antiqua"/>
          <w:sz w:val="28"/>
          <w:szCs w:val="28"/>
        </w:rPr>
        <w:t>Anti Defamation League</w:t>
      </w:r>
    </w:p>
    <w:p>
      <w:pPr>
        <w:widowControl w:val="0"/>
        <w:autoSpaceDE w:val="0"/>
        <w:autoSpaceDN w:val="0"/>
        <w:adjustRightInd w:val="0"/>
        <w:spacing w:after="0" w:line="240" w:lineRule="auto"/>
        <w:rPr>
          <w:rFonts w:ascii="Book Antiqua" w:hAnsi="Book Antiqua"/>
          <w:sz w:val="28"/>
          <w:szCs w:val="28"/>
        </w:rPr>
      </w:pPr>
      <w:proofErr w:type="gramStart"/>
      <w:r>
        <w:rPr>
          <w:rFonts w:ascii="Book Antiqua" w:hAnsi="Book Antiqua"/>
          <w:sz w:val="28"/>
          <w:szCs w:val="28"/>
        </w:rPr>
        <w:t>Concrete action against Anti-</w:t>
      </w:r>
      <w:proofErr w:type="spellStart"/>
      <w:r>
        <w:rPr>
          <w:rFonts w:ascii="Book Antiqua" w:hAnsi="Book Antiqua"/>
          <w:sz w:val="28"/>
          <w:szCs w:val="28"/>
        </w:rPr>
        <w:t>Semistism</w:t>
      </w:r>
      <w:proofErr w:type="spellEnd"/>
      <w:r>
        <w:rPr>
          <w:rFonts w:ascii="Book Antiqua" w:hAnsi="Book Antiqua"/>
          <w:sz w:val="28"/>
          <w:szCs w:val="28"/>
        </w:rPr>
        <w:t>.</w:t>
      </w:r>
      <w:proofErr w:type="gramEnd"/>
      <w:r>
        <w:rPr>
          <w:rFonts w:ascii="Book Antiqua" w:hAnsi="Book Antiqua"/>
          <w:sz w:val="28"/>
          <w:szCs w:val="28"/>
        </w:rPr>
        <w:t xml:space="preserve"> This is an old an active organization (over 100 years old) with interesting insights on how to combat xenophobia and other forms of unjustifiable prejudices. Very rich content, very visual (usable in classroom) </w:t>
      </w:r>
    </w:p>
    <w:p>
      <w:pPr>
        <w:widowControl w:val="0"/>
        <w:autoSpaceDE w:val="0"/>
        <w:autoSpaceDN w:val="0"/>
        <w:adjustRightInd w:val="0"/>
        <w:spacing w:after="0" w:line="240" w:lineRule="auto"/>
        <w:rPr>
          <w:rFonts w:ascii="Book Antiqua" w:hAnsi="Book Antiqua"/>
          <w:sz w:val="28"/>
          <w:szCs w:val="28"/>
        </w:rPr>
      </w:pPr>
      <w:r>
        <w:rPr>
          <w:rFonts w:ascii="Book Antiqua" w:hAnsi="Book Antiqua"/>
          <w:sz w:val="28"/>
          <w:szCs w:val="28"/>
        </w:rPr>
        <w:t>http://adl.org/</w:t>
      </w:r>
    </w:p>
    <w:p>
      <w:pPr>
        <w:widowControl w:val="0"/>
        <w:autoSpaceDE w:val="0"/>
        <w:autoSpaceDN w:val="0"/>
        <w:adjustRightInd w:val="0"/>
        <w:spacing w:after="0" w:line="240" w:lineRule="auto"/>
        <w:rPr>
          <w:rFonts w:ascii="Book Antiqua" w:hAnsi="Book Antiqua"/>
          <w:sz w:val="28"/>
          <w:szCs w:val="28"/>
        </w:rPr>
      </w:pPr>
    </w:p>
    <w:p>
      <w:pPr>
        <w:pStyle w:val="ListParagraph"/>
        <w:widowControl w:val="0"/>
        <w:numPr>
          <w:ilvl w:val="0"/>
          <w:numId w:val="3"/>
        </w:numPr>
        <w:autoSpaceDE w:val="0"/>
        <w:autoSpaceDN w:val="0"/>
        <w:adjustRightInd w:val="0"/>
        <w:spacing w:after="0" w:line="240" w:lineRule="auto"/>
        <w:rPr>
          <w:rFonts w:ascii="Book Antiqua" w:hAnsi="Book Antiqua"/>
          <w:sz w:val="28"/>
          <w:szCs w:val="28"/>
        </w:rPr>
      </w:pPr>
      <w:r>
        <w:rPr>
          <w:rFonts w:ascii="Book Antiqua" w:hAnsi="Book Antiqua"/>
          <w:sz w:val="28"/>
          <w:szCs w:val="28"/>
        </w:rPr>
        <w:t>Stop Bullying (Government)</w:t>
      </w:r>
    </w:p>
    <w:p>
      <w:pPr>
        <w:widowControl w:val="0"/>
        <w:autoSpaceDE w:val="0"/>
        <w:autoSpaceDN w:val="0"/>
        <w:adjustRightInd w:val="0"/>
        <w:spacing w:after="0" w:line="240" w:lineRule="auto"/>
        <w:rPr>
          <w:rFonts w:ascii="Book Antiqua" w:hAnsi="Book Antiqua"/>
          <w:sz w:val="28"/>
          <w:szCs w:val="28"/>
        </w:rPr>
      </w:pPr>
      <w:r>
        <w:rPr>
          <w:rFonts w:ascii="Book Antiqua" w:hAnsi="Book Antiqua"/>
          <w:sz w:val="28"/>
          <w:szCs w:val="28"/>
        </w:rPr>
        <w:t>Government sponsored to understand, report and prevent this growing phenomenon</w:t>
      </w:r>
    </w:p>
    <w:p>
      <w:pPr>
        <w:widowControl w:val="0"/>
        <w:autoSpaceDE w:val="0"/>
        <w:autoSpaceDN w:val="0"/>
        <w:adjustRightInd w:val="0"/>
        <w:spacing w:after="0" w:line="240" w:lineRule="auto"/>
        <w:rPr>
          <w:rFonts w:ascii="Book Antiqua" w:hAnsi="Book Antiqua"/>
          <w:sz w:val="28"/>
          <w:szCs w:val="28"/>
        </w:rPr>
      </w:pPr>
      <w:hyperlink r:id="rId11" w:history="1">
        <w:r>
          <w:rPr>
            <w:rStyle w:val="Hyperlink"/>
            <w:rFonts w:ascii="Book Antiqua" w:hAnsi="Book Antiqua"/>
            <w:sz w:val="28"/>
            <w:szCs w:val="28"/>
          </w:rPr>
          <w:t>http://www.stopbullying.gov/</w:t>
        </w:r>
      </w:hyperlink>
    </w:p>
    <w:p>
      <w:pPr>
        <w:widowControl w:val="0"/>
        <w:autoSpaceDE w:val="0"/>
        <w:autoSpaceDN w:val="0"/>
        <w:adjustRightInd w:val="0"/>
        <w:spacing w:after="0" w:line="240" w:lineRule="auto"/>
        <w:rPr>
          <w:rFonts w:ascii="Book Antiqua" w:hAnsi="Book Antiqua"/>
          <w:sz w:val="28"/>
          <w:szCs w:val="28"/>
        </w:rPr>
      </w:pPr>
    </w:p>
    <w:p>
      <w:pPr>
        <w:pStyle w:val="ListParagraph"/>
        <w:widowControl w:val="0"/>
        <w:numPr>
          <w:ilvl w:val="0"/>
          <w:numId w:val="3"/>
        </w:numPr>
        <w:autoSpaceDE w:val="0"/>
        <w:autoSpaceDN w:val="0"/>
        <w:adjustRightInd w:val="0"/>
        <w:spacing w:after="0" w:line="240" w:lineRule="auto"/>
        <w:rPr>
          <w:rFonts w:ascii="Book Antiqua" w:hAnsi="Book Antiqua"/>
          <w:sz w:val="28"/>
          <w:szCs w:val="28"/>
        </w:rPr>
      </w:pPr>
      <w:r>
        <w:rPr>
          <w:rFonts w:ascii="Book Antiqua" w:hAnsi="Book Antiqua"/>
          <w:sz w:val="28"/>
          <w:szCs w:val="28"/>
        </w:rPr>
        <w:t>Education Week Diversity Topics</w:t>
      </w:r>
    </w:p>
    <w:p>
      <w:pPr>
        <w:widowControl w:val="0"/>
        <w:autoSpaceDE w:val="0"/>
        <w:autoSpaceDN w:val="0"/>
        <w:adjustRightInd w:val="0"/>
        <w:spacing w:after="0" w:line="240" w:lineRule="auto"/>
        <w:rPr>
          <w:rFonts w:ascii="Book Antiqua" w:hAnsi="Book Antiqua"/>
          <w:sz w:val="28"/>
          <w:szCs w:val="28"/>
        </w:rPr>
      </w:pPr>
      <w:r>
        <w:rPr>
          <w:rFonts w:ascii="Book Antiqua" w:hAnsi="Book Antiqua"/>
          <w:sz w:val="28"/>
          <w:szCs w:val="28"/>
        </w:rPr>
        <w:t xml:space="preserve">This website contains many news articles about diversity issues. It’s greatly informative, up-to-date and written by experts of various horizons. </w:t>
      </w:r>
      <w:proofErr w:type="gramStart"/>
      <w:r>
        <w:rPr>
          <w:rFonts w:ascii="Book Antiqua" w:hAnsi="Book Antiqua"/>
          <w:sz w:val="28"/>
          <w:szCs w:val="28"/>
        </w:rPr>
        <w:t>An excellent way for teacher to remain “</w:t>
      </w:r>
      <w:proofErr w:type="spellStart"/>
      <w:r>
        <w:rPr>
          <w:rFonts w:ascii="Book Antiqua" w:hAnsi="Book Antiqua"/>
          <w:sz w:val="28"/>
          <w:szCs w:val="28"/>
        </w:rPr>
        <w:t>multiculturally</w:t>
      </w:r>
      <w:proofErr w:type="spellEnd"/>
      <w:r>
        <w:rPr>
          <w:rFonts w:ascii="Book Antiqua" w:hAnsi="Book Antiqua"/>
          <w:sz w:val="28"/>
          <w:szCs w:val="28"/>
        </w:rPr>
        <w:t>” aware.</w:t>
      </w:r>
      <w:proofErr w:type="gramEnd"/>
    </w:p>
    <w:p>
      <w:pPr>
        <w:widowControl w:val="0"/>
        <w:autoSpaceDE w:val="0"/>
        <w:autoSpaceDN w:val="0"/>
        <w:adjustRightInd w:val="0"/>
        <w:spacing w:after="0" w:line="240" w:lineRule="auto"/>
        <w:rPr>
          <w:rStyle w:val="Hyperlink"/>
          <w:rFonts w:ascii="Book Antiqua" w:hAnsi="Book Antiqua"/>
          <w:sz w:val="28"/>
          <w:szCs w:val="28"/>
        </w:rPr>
      </w:pPr>
      <w:hyperlink r:id="rId12" w:history="1">
        <w:r>
          <w:rPr>
            <w:rStyle w:val="Hyperlink"/>
            <w:rFonts w:ascii="Book Antiqua" w:hAnsi="Book Antiqua"/>
            <w:sz w:val="28"/>
            <w:szCs w:val="28"/>
          </w:rPr>
          <w:t>http://www.edweek.org/topics/diversity/</w:t>
        </w:r>
      </w:hyperlink>
    </w:p>
    <w:p>
      <w:pPr>
        <w:widowControl w:val="0"/>
        <w:autoSpaceDE w:val="0"/>
        <w:autoSpaceDN w:val="0"/>
        <w:adjustRightInd w:val="0"/>
        <w:spacing w:after="0" w:line="240" w:lineRule="auto"/>
        <w:rPr>
          <w:rStyle w:val="Hyperlink"/>
          <w:rFonts w:ascii="Book Antiqua" w:hAnsi="Book Antiqua"/>
          <w:sz w:val="28"/>
          <w:szCs w:val="28"/>
        </w:rPr>
      </w:pPr>
    </w:p>
    <w:p>
      <w:pPr>
        <w:pStyle w:val="ListParagraph"/>
        <w:widowControl w:val="0"/>
        <w:numPr>
          <w:ilvl w:val="0"/>
          <w:numId w:val="3"/>
        </w:numPr>
        <w:autoSpaceDE w:val="0"/>
        <w:autoSpaceDN w:val="0"/>
        <w:adjustRightInd w:val="0"/>
        <w:spacing w:after="0" w:line="240" w:lineRule="auto"/>
        <w:rPr>
          <w:rFonts w:ascii="Book Antiqua" w:hAnsi="Book Antiqua"/>
          <w:sz w:val="28"/>
          <w:szCs w:val="28"/>
        </w:rPr>
      </w:pPr>
      <w:r>
        <w:rPr>
          <w:rFonts w:ascii="Book Antiqua" w:hAnsi="Book Antiqua"/>
          <w:sz w:val="28"/>
          <w:szCs w:val="28"/>
        </w:rPr>
        <w:t>Department of Homeland Security</w:t>
      </w:r>
    </w:p>
    <w:p>
      <w:pPr>
        <w:widowControl w:val="0"/>
        <w:autoSpaceDE w:val="0"/>
        <w:autoSpaceDN w:val="0"/>
        <w:adjustRightInd w:val="0"/>
        <w:spacing w:after="0" w:line="240" w:lineRule="auto"/>
        <w:rPr>
          <w:rFonts w:ascii="Book Antiqua" w:hAnsi="Book Antiqua"/>
          <w:sz w:val="28"/>
          <w:szCs w:val="28"/>
        </w:rPr>
      </w:pPr>
      <w:r>
        <w:rPr>
          <w:rFonts w:ascii="Book Antiqua" w:hAnsi="Book Antiqua"/>
          <w:sz w:val="28"/>
          <w:szCs w:val="28"/>
        </w:rPr>
        <w:t xml:space="preserve">This is the most main stream website on American Immigration. It can be used in a very pedagogical way: it gives the most honest statistics and facts about immigration cases and future expectation. It reflects the multi-ethnic side of the US and how </w:t>
      </w:r>
      <w:proofErr w:type="gramStart"/>
      <w:r>
        <w:rPr>
          <w:rFonts w:ascii="Book Antiqua" w:hAnsi="Book Antiqua"/>
          <w:sz w:val="28"/>
          <w:szCs w:val="28"/>
        </w:rPr>
        <w:t>government want</w:t>
      </w:r>
      <w:proofErr w:type="gramEnd"/>
      <w:r>
        <w:rPr>
          <w:rFonts w:ascii="Book Antiqua" w:hAnsi="Book Antiqua"/>
          <w:sz w:val="28"/>
          <w:szCs w:val="28"/>
        </w:rPr>
        <w:t xml:space="preserve"> to shape it in the future according to policies and globalization effects.</w:t>
      </w:r>
    </w:p>
    <w:p>
      <w:pPr>
        <w:widowControl w:val="0"/>
        <w:autoSpaceDE w:val="0"/>
        <w:autoSpaceDN w:val="0"/>
        <w:adjustRightInd w:val="0"/>
        <w:spacing w:after="0" w:line="240" w:lineRule="auto"/>
        <w:rPr>
          <w:rFonts w:ascii="Book Antiqua" w:hAnsi="Book Antiqua"/>
          <w:sz w:val="28"/>
          <w:szCs w:val="28"/>
        </w:rPr>
      </w:pPr>
      <w:hyperlink r:id="rId13" w:history="1">
        <w:r>
          <w:rPr>
            <w:rStyle w:val="Hyperlink"/>
            <w:rFonts w:ascii="Book Antiqua" w:hAnsi="Book Antiqua"/>
            <w:sz w:val="28"/>
            <w:szCs w:val="28"/>
          </w:rPr>
          <w:t>http://www.dhs.gov/</w:t>
        </w:r>
      </w:hyperlink>
    </w:p>
    <w:p>
      <w:pPr>
        <w:widowControl w:val="0"/>
        <w:autoSpaceDE w:val="0"/>
        <w:autoSpaceDN w:val="0"/>
        <w:adjustRightInd w:val="0"/>
        <w:spacing w:after="0" w:line="240" w:lineRule="auto"/>
        <w:rPr>
          <w:rFonts w:ascii="Book Antiqua" w:hAnsi="Book Antiqua"/>
          <w:sz w:val="28"/>
          <w:szCs w:val="28"/>
        </w:rPr>
      </w:pPr>
    </w:p>
    <w:p>
      <w:pPr>
        <w:pStyle w:val="ListParagraph"/>
        <w:widowControl w:val="0"/>
        <w:numPr>
          <w:ilvl w:val="0"/>
          <w:numId w:val="3"/>
        </w:numPr>
        <w:autoSpaceDE w:val="0"/>
        <w:autoSpaceDN w:val="0"/>
        <w:adjustRightInd w:val="0"/>
        <w:spacing w:after="0" w:line="240" w:lineRule="auto"/>
        <w:rPr>
          <w:rFonts w:ascii="Book Antiqua" w:hAnsi="Book Antiqua"/>
          <w:sz w:val="28"/>
          <w:szCs w:val="28"/>
        </w:rPr>
      </w:pPr>
      <w:r>
        <w:rPr>
          <w:rFonts w:ascii="Book Antiqua" w:hAnsi="Book Antiqua"/>
          <w:sz w:val="28"/>
          <w:szCs w:val="28"/>
        </w:rPr>
        <w:t>Office of Language Acquisition at the US Department of Education</w:t>
      </w:r>
    </w:p>
    <w:p>
      <w:pPr>
        <w:widowControl w:val="0"/>
        <w:autoSpaceDE w:val="0"/>
        <w:autoSpaceDN w:val="0"/>
        <w:adjustRightInd w:val="0"/>
        <w:spacing w:after="0" w:line="240" w:lineRule="auto"/>
        <w:rPr>
          <w:rFonts w:ascii="Book Antiqua" w:hAnsi="Book Antiqua"/>
          <w:sz w:val="28"/>
          <w:szCs w:val="28"/>
        </w:rPr>
      </w:pPr>
      <w:r>
        <w:rPr>
          <w:rFonts w:ascii="Book Antiqua" w:hAnsi="Book Antiqua"/>
          <w:sz w:val="28"/>
          <w:szCs w:val="28"/>
        </w:rPr>
        <w:t xml:space="preserve">This is a website I often used as an ESL teacher. It helps understand the requirement of English in US public schools but also the options given to immigrants and minorities to be inserted in US American life. </w:t>
      </w:r>
      <w:proofErr w:type="gramStart"/>
      <w:r>
        <w:rPr>
          <w:rFonts w:ascii="Book Antiqua" w:hAnsi="Book Antiqua"/>
          <w:sz w:val="28"/>
          <w:szCs w:val="28"/>
        </w:rPr>
        <w:t>Great insight on the panorama of foreign languages.</w:t>
      </w:r>
      <w:proofErr w:type="gramEnd"/>
      <w:r>
        <w:rPr>
          <w:rFonts w:ascii="Book Antiqua" w:hAnsi="Book Antiqua"/>
          <w:sz w:val="28"/>
          <w:szCs w:val="28"/>
        </w:rPr>
        <w:t xml:space="preserve"> </w:t>
      </w:r>
    </w:p>
    <w:p>
      <w:pPr>
        <w:widowControl w:val="0"/>
        <w:autoSpaceDE w:val="0"/>
        <w:autoSpaceDN w:val="0"/>
        <w:adjustRightInd w:val="0"/>
        <w:spacing w:after="0" w:line="240" w:lineRule="auto"/>
        <w:rPr>
          <w:rFonts w:ascii="Book Antiqua" w:hAnsi="Book Antiqua"/>
          <w:sz w:val="28"/>
          <w:szCs w:val="28"/>
        </w:rPr>
      </w:pPr>
      <w:hyperlink r:id="rId14" w:history="1">
        <w:r>
          <w:rPr>
            <w:rStyle w:val="Hyperlink"/>
            <w:rFonts w:ascii="Book Antiqua" w:hAnsi="Book Antiqua"/>
            <w:sz w:val="28"/>
            <w:szCs w:val="28"/>
          </w:rPr>
          <w:t>http://www2.ed.gov/about/offices/list/oela/index.html</w:t>
        </w:r>
      </w:hyperlink>
    </w:p>
    <w:p>
      <w:pPr>
        <w:widowControl w:val="0"/>
        <w:autoSpaceDE w:val="0"/>
        <w:autoSpaceDN w:val="0"/>
        <w:adjustRightInd w:val="0"/>
        <w:spacing w:after="0" w:line="240" w:lineRule="auto"/>
        <w:rPr>
          <w:rFonts w:ascii="Book Antiqua" w:hAnsi="Book Antiqua"/>
          <w:sz w:val="28"/>
          <w:szCs w:val="28"/>
        </w:rPr>
      </w:pPr>
    </w:p>
    <w:p>
      <w:pPr>
        <w:widowControl w:val="0"/>
        <w:autoSpaceDE w:val="0"/>
        <w:autoSpaceDN w:val="0"/>
        <w:adjustRightInd w:val="0"/>
        <w:spacing w:after="0" w:line="240" w:lineRule="auto"/>
        <w:rPr>
          <w:rFonts w:ascii="Book Antiqua" w:hAnsi="Book Antiqua"/>
          <w:sz w:val="28"/>
          <w:szCs w:val="28"/>
        </w:rPr>
      </w:pPr>
    </w:p>
    <w:p>
      <w:pPr>
        <w:pStyle w:val="ListParagraph"/>
        <w:widowControl w:val="0"/>
        <w:numPr>
          <w:ilvl w:val="0"/>
          <w:numId w:val="3"/>
        </w:numPr>
        <w:autoSpaceDE w:val="0"/>
        <w:autoSpaceDN w:val="0"/>
        <w:adjustRightInd w:val="0"/>
        <w:spacing w:after="0" w:line="240" w:lineRule="auto"/>
        <w:rPr>
          <w:rFonts w:ascii="Book Antiqua" w:hAnsi="Book Antiqua"/>
          <w:sz w:val="28"/>
          <w:szCs w:val="28"/>
        </w:rPr>
      </w:pPr>
      <w:r>
        <w:rPr>
          <w:rFonts w:ascii="Book Antiqua" w:hAnsi="Book Antiqua"/>
          <w:sz w:val="28"/>
          <w:szCs w:val="28"/>
        </w:rPr>
        <w:t>Zinn Project</w:t>
      </w:r>
    </w:p>
    <w:p>
      <w:pPr>
        <w:widowControl w:val="0"/>
        <w:autoSpaceDE w:val="0"/>
        <w:autoSpaceDN w:val="0"/>
        <w:adjustRightInd w:val="0"/>
        <w:spacing w:after="0" w:line="240" w:lineRule="auto"/>
        <w:rPr>
          <w:rFonts w:ascii="Book Antiqua" w:hAnsi="Book Antiqua"/>
          <w:sz w:val="28"/>
          <w:szCs w:val="28"/>
        </w:rPr>
      </w:pPr>
      <w:r>
        <w:rPr>
          <w:rFonts w:ascii="Book Antiqua" w:hAnsi="Book Antiqua"/>
          <w:sz w:val="28"/>
          <w:szCs w:val="28"/>
        </w:rPr>
        <w:t xml:space="preserve">Following the </w:t>
      </w:r>
      <w:proofErr w:type="spellStart"/>
      <w:r>
        <w:rPr>
          <w:rFonts w:ascii="Book Antiqua" w:hAnsi="Book Antiqua"/>
          <w:sz w:val="28"/>
          <w:szCs w:val="28"/>
        </w:rPr>
        <w:t>footssteo</w:t>
      </w:r>
      <w:proofErr w:type="spellEnd"/>
      <w:r>
        <w:rPr>
          <w:rFonts w:ascii="Book Antiqua" w:hAnsi="Book Antiqua"/>
          <w:sz w:val="28"/>
          <w:szCs w:val="28"/>
        </w:rPr>
        <w:t xml:space="preserve"> of liberal Historian Howard Zinn, this website encourages to see American society in the point of the collective and non-dominant culture group. It contains an excellent report on the great contribution of women in science. </w:t>
      </w:r>
    </w:p>
    <w:p>
      <w:pPr>
        <w:widowControl w:val="0"/>
        <w:autoSpaceDE w:val="0"/>
        <w:autoSpaceDN w:val="0"/>
        <w:adjustRightInd w:val="0"/>
        <w:spacing w:after="0" w:line="240" w:lineRule="auto"/>
        <w:rPr>
          <w:rFonts w:ascii="Book Antiqua" w:hAnsi="Book Antiqua"/>
          <w:sz w:val="28"/>
          <w:szCs w:val="28"/>
        </w:rPr>
      </w:pPr>
      <w:hyperlink r:id="rId15" w:history="1">
        <w:r>
          <w:rPr>
            <w:rStyle w:val="Hyperlink"/>
            <w:rFonts w:ascii="Book Antiqua" w:hAnsi="Book Antiqua"/>
            <w:sz w:val="28"/>
            <w:szCs w:val="28"/>
          </w:rPr>
          <w:t>http://zinnedproject.org/teaching-materials/?themes=womens-history</w:t>
        </w:r>
      </w:hyperlink>
    </w:p>
    <w:p>
      <w:pPr>
        <w:widowControl w:val="0"/>
        <w:autoSpaceDE w:val="0"/>
        <w:autoSpaceDN w:val="0"/>
        <w:adjustRightInd w:val="0"/>
        <w:spacing w:after="0" w:line="240" w:lineRule="auto"/>
        <w:rPr>
          <w:rFonts w:ascii="Book Antiqua" w:hAnsi="Book Antiqua"/>
          <w:sz w:val="28"/>
          <w:szCs w:val="28"/>
        </w:rPr>
      </w:pPr>
    </w:p>
    <w:p>
      <w:pPr>
        <w:widowControl w:val="0"/>
        <w:autoSpaceDE w:val="0"/>
        <w:autoSpaceDN w:val="0"/>
        <w:adjustRightInd w:val="0"/>
        <w:spacing w:after="0" w:line="240" w:lineRule="auto"/>
        <w:rPr>
          <w:rFonts w:ascii="Book Antiqua" w:hAnsi="Book Antiqua"/>
          <w:sz w:val="28"/>
          <w:szCs w:val="28"/>
        </w:rPr>
      </w:pPr>
    </w:p>
    <w:p>
      <w:pPr>
        <w:pStyle w:val="ListParagraph"/>
        <w:widowControl w:val="0"/>
        <w:numPr>
          <w:ilvl w:val="0"/>
          <w:numId w:val="3"/>
        </w:numPr>
        <w:autoSpaceDE w:val="0"/>
        <w:autoSpaceDN w:val="0"/>
        <w:adjustRightInd w:val="0"/>
        <w:spacing w:after="0" w:line="240" w:lineRule="auto"/>
        <w:rPr>
          <w:rFonts w:ascii="Book Antiqua" w:hAnsi="Book Antiqua"/>
          <w:sz w:val="28"/>
          <w:szCs w:val="28"/>
        </w:rPr>
      </w:pPr>
      <w:r>
        <w:rPr>
          <w:rFonts w:ascii="Book Antiqua" w:hAnsi="Book Antiqua"/>
          <w:sz w:val="28"/>
          <w:szCs w:val="28"/>
        </w:rPr>
        <w:t>American Mathematical Society on Diversity</w:t>
      </w:r>
    </w:p>
    <w:p>
      <w:pPr>
        <w:widowControl w:val="0"/>
        <w:autoSpaceDE w:val="0"/>
        <w:autoSpaceDN w:val="0"/>
        <w:adjustRightInd w:val="0"/>
        <w:spacing w:after="0" w:line="240" w:lineRule="auto"/>
        <w:ind w:left="360"/>
        <w:rPr>
          <w:rFonts w:ascii="Book Antiqua" w:hAnsi="Book Antiqua"/>
          <w:sz w:val="28"/>
          <w:szCs w:val="28"/>
        </w:rPr>
      </w:pPr>
      <w:r>
        <w:rPr>
          <w:rFonts w:ascii="Book Antiqua" w:hAnsi="Book Antiqua"/>
          <w:sz w:val="28"/>
          <w:szCs w:val="28"/>
        </w:rPr>
        <w:t xml:space="preserve">How American Mathematics </w:t>
      </w:r>
      <w:proofErr w:type="gramStart"/>
      <w:r>
        <w:rPr>
          <w:rFonts w:ascii="Book Antiqua" w:hAnsi="Book Antiqua"/>
          <w:sz w:val="28"/>
          <w:szCs w:val="28"/>
        </w:rPr>
        <w:t>apprehend</w:t>
      </w:r>
      <w:proofErr w:type="gramEnd"/>
      <w:r>
        <w:rPr>
          <w:rFonts w:ascii="Book Antiqua" w:hAnsi="Book Antiqua"/>
          <w:sz w:val="28"/>
          <w:szCs w:val="28"/>
        </w:rPr>
        <w:t xml:space="preserve"> the challenge of diversity and what can be concretely done to foster. Multiple pedagogic </w:t>
      </w:r>
      <w:proofErr w:type="gramStart"/>
      <w:r>
        <w:rPr>
          <w:rFonts w:ascii="Book Antiqua" w:hAnsi="Book Antiqua"/>
          <w:sz w:val="28"/>
          <w:szCs w:val="28"/>
        </w:rPr>
        <w:t>material</w:t>
      </w:r>
      <w:proofErr w:type="gramEnd"/>
      <w:r>
        <w:rPr>
          <w:rFonts w:ascii="Book Antiqua" w:hAnsi="Book Antiqua"/>
          <w:sz w:val="28"/>
          <w:szCs w:val="28"/>
        </w:rPr>
        <w:t xml:space="preserve"> that can be exploited for lesson plans. </w:t>
      </w:r>
    </w:p>
    <w:p>
      <w:pPr>
        <w:widowControl w:val="0"/>
        <w:autoSpaceDE w:val="0"/>
        <w:autoSpaceDN w:val="0"/>
        <w:adjustRightInd w:val="0"/>
        <w:spacing w:after="0" w:line="240" w:lineRule="auto"/>
        <w:rPr>
          <w:rFonts w:ascii="Book Antiqua" w:hAnsi="Book Antiqua"/>
          <w:sz w:val="28"/>
          <w:szCs w:val="28"/>
        </w:rPr>
      </w:pPr>
      <w:hyperlink r:id="rId16" w:history="1">
        <w:r>
          <w:rPr>
            <w:rStyle w:val="Hyperlink"/>
            <w:rFonts w:ascii="Book Antiqua" w:hAnsi="Book Antiqua"/>
            <w:sz w:val="28"/>
            <w:szCs w:val="28"/>
          </w:rPr>
          <w:t>http://www.ams.org/programs/diversity/diversity</w:t>
        </w:r>
      </w:hyperlink>
    </w:p>
    <w:p>
      <w:pPr>
        <w:widowControl w:val="0"/>
        <w:autoSpaceDE w:val="0"/>
        <w:autoSpaceDN w:val="0"/>
        <w:adjustRightInd w:val="0"/>
        <w:spacing w:after="0" w:line="240" w:lineRule="auto"/>
        <w:rPr>
          <w:rFonts w:ascii="Book Antiqua" w:hAnsi="Book Antiqua"/>
          <w:sz w:val="28"/>
          <w:szCs w:val="28"/>
        </w:rPr>
      </w:pPr>
    </w:p>
    <w:p>
      <w:pPr>
        <w:rPr>
          <w:rFonts w:ascii="Book Antiqua" w:hAnsi="Book Antiqua"/>
          <w:b/>
          <w:sz w:val="28"/>
          <w:szCs w:val="28"/>
          <w:u w:val="single"/>
        </w:rPr>
      </w:pPr>
      <w:r>
        <w:rPr>
          <w:rFonts w:ascii="Book Antiqua" w:hAnsi="Book Antiqua"/>
          <w:b/>
          <w:sz w:val="28"/>
          <w:szCs w:val="28"/>
          <w:u w:val="single"/>
        </w:rPr>
        <w:t xml:space="preserve">IV. Reflection Blog </w:t>
      </w:r>
      <w:bookmarkStart w:id="0" w:name="_GoBack"/>
      <w:bookmarkEnd w:id="0"/>
    </w:p>
    <w:p>
      <w:pPr>
        <w:widowControl w:val="0"/>
        <w:autoSpaceDE w:val="0"/>
        <w:autoSpaceDN w:val="0"/>
        <w:adjustRightInd w:val="0"/>
        <w:spacing w:after="0" w:line="240" w:lineRule="auto"/>
        <w:rPr>
          <w:rFonts w:ascii="Book Antiqua" w:hAnsi="Book Antiqua"/>
          <w:sz w:val="28"/>
          <w:szCs w:val="28"/>
          <w:u w:val="single"/>
        </w:rPr>
      </w:pPr>
      <w:r>
        <w:rPr>
          <w:rFonts w:ascii="Book Antiqua" w:hAnsi="Book Antiqua"/>
          <w:sz w:val="28"/>
          <w:szCs w:val="28"/>
          <w:u w:val="single"/>
        </w:rPr>
        <w:t>What issues or topics in the course changed, deepened, and challenged your views on diversity in the classroom and community?</w:t>
      </w:r>
    </w:p>
    <w:p>
      <w:pPr>
        <w:widowControl w:val="0"/>
        <w:autoSpaceDE w:val="0"/>
        <w:autoSpaceDN w:val="0"/>
        <w:adjustRightInd w:val="0"/>
        <w:spacing w:after="0" w:line="240" w:lineRule="auto"/>
        <w:rPr>
          <w:rFonts w:ascii="Book Antiqua" w:hAnsi="Book Antiqua"/>
          <w:sz w:val="28"/>
          <w:szCs w:val="28"/>
        </w:rPr>
      </w:pPr>
      <w:r>
        <w:rPr>
          <w:rFonts w:ascii="Book Antiqua" w:hAnsi="Book Antiqua"/>
          <w:sz w:val="28"/>
          <w:szCs w:val="28"/>
        </w:rPr>
        <w:t>Statistics and a broader view of American society,</w:t>
      </w:r>
    </w:p>
    <w:p>
      <w:pPr>
        <w:widowControl w:val="0"/>
        <w:autoSpaceDE w:val="0"/>
        <w:autoSpaceDN w:val="0"/>
        <w:adjustRightInd w:val="0"/>
        <w:spacing w:after="0" w:line="240" w:lineRule="auto"/>
        <w:rPr>
          <w:rFonts w:ascii="Book Antiqua" w:hAnsi="Book Antiqua"/>
          <w:sz w:val="28"/>
          <w:szCs w:val="28"/>
        </w:rPr>
      </w:pPr>
      <w:r>
        <w:rPr>
          <w:rFonts w:ascii="Book Antiqua" w:hAnsi="Book Antiqua"/>
          <w:sz w:val="28"/>
          <w:szCs w:val="28"/>
        </w:rPr>
        <w:t>Through discussion with my peer I get closer to a new thinking mentality.</w:t>
      </w:r>
    </w:p>
    <w:p>
      <w:pPr>
        <w:widowControl w:val="0"/>
        <w:autoSpaceDE w:val="0"/>
        <w:autoSpaceDN w:val="0"/>
        <w:adjustRightInd w:val="0"/>
        <w:spacing w:after="0" w:line="240" w:lineRule="auto"/>
        <w:rPr>
          <w:rFonts w:ascii="Book Antiqua" w:hAnsi="Book Antiqua"/>
          <w:sz w:val="28"/>
          <w:szCs w:val="28"/>
        </w:rPr>
      </w:pPr>
      <w:r>
        <w:rPr>
          <w:rFonts w:ascii="Book Antiqua" w:hAnsi="Book Antiqua"/>
          <w:sz w:val="28"/>
          <w:szCs w:val="28"/>
        </w:rPr>
        <w:t xml:space="preserve">I learned key concept and I have little acquaintance with American educational system. I saw through course, readings and the reflection of my peers an insight in concrete issues. </w:t>
      </w:r>
    </w:p>
    <w:p>
      <w:pPr>
        <w:widowControl w:val="0"/>
        <w:autoSpaceDE w:val="0"/>
        <w:autoSpaceDN w:val="0"/>
        <w:adjustRightInd w:val="0"/>
        <w:spacing w:after="0" w:line="240" w:lineRule="auto"/>
        <w:rPr>
          <w:rFonts w:ascii="Book Antiqua" w:hAnsi="Book Antiqua"/>
          <w:sz w:val="28"/>
          <w:szCs w:val="28"/>
        </w:rPr>
      </w:pPr>
      <w:r>
        <w:rPr>
          <w:rFonts w:ascii="Book Antiqua" w:hAnsi="Book Antiqua"/>
          <w:sz w:val="28"/>
          <w:szCs w:val="28"/>
        </w:rPr>
        <w:t xml:space="preserve">Racial bias and the idea that I am in the dominant group so I take my privilege for granted. </w:t>
      </w:r>
    </w:p>
    <w:p>
      <w:pPr>
        <w:widowControl w:val="0"/>
        <w:autoSpaceDE w:val="0"/>
        <w:autoSpaceDN w:val="0"/>
        <w:adjustRightInd w:val="0"/>
        <w:spacing w:after="0" w:line="240" w:lineRule="auto"/>
        <w:rPr>
          <w:rFonts w:ascii="Book Antiqua" w:hAnsi="Book Antiqua"/>
          <w:sz w:val="28"/>
          <w:szCs w:val="28"/>
        </w:rPr>
      </w:pPr>
      <w:r>
        <w:rPr>
          <w:rFonts w:ascii="Book Antiqua" w:hAnsi="Book Antiqua"/>
          <w:sz w:val="28"/>
          <w:szCs w:val="28"/>
        </w:rPr>
        <w:t>The way we experience racism, how we might develop an ethno-relativistic point of view.</w:t>
      </w:r>
    </w:p>
    <w:p>
      <w:pPr>
        <w:widowControl w:val="0"/>
        <w:autoSpaceDE w:val="0"/>
        <w:autoSpaceDN w:val="0"/>
        <w:adjustRightInd w:val="0"/>
        <w:spacing w:after="0" w:line="240" w:lineRule="auto"/>
        <w:rPr>
          <w:rFonts w:ascii="Book Antiqua" w:hAnsi="Book Antiqua"/>
          <w:sz w:val="28"/>
          <w:szCs w:val="28"/>
        </w:rPr>
      </w:pPr>
      <w:r>
        <w:rPr>
          <w:rFonts w:ascii="Book Antiqua" w:hAnsi="Book Antiqua"/>
          <w:sz w:val="28"/>
          <w:szCs w:val="28"/>
        </w:rPr>
        <w:t xml:space="preserve">More </w:t>
      </w:r>
    </w:p>
    <w:p>
      <w:pPr>
        <w:widowControl w:val="0"/>
        <w:autoSpaceDE w:val="0"/>
        <w:autoSpaceDN w:val="0"/>
        <w:adjustRightInd w:val="0"/>
        <w:spacing w:after="0" w:line="240" w:lineRule="auto"/>
        <w:rPr>
          <w:rFonts w:ascii="Book Antiqua" w:hAnsi="Book Antiqua"/>
          <w:sz w:val="28"/>
          <w:szCs w:val="28"/>
        </w:rPr>
      </w:pPr>
    </w:p>
    <w:p>
      <w:pPr>
        <w:widowControl w:val="0"/>
        <w:autoSpaceDE w:val="0"/>
        <w:autoSpaceDN w:val="0"/>
        <w:adjustRightInd w:val="0"/>
        <w:spacing w:after="0" w:line="240" w:lineRule="auto"/>
        <w:rPr>
          <w:rFonts w:ascii="Book Antiqua" w:hAnsi="Book Antiqua"/>
          <w:sz w:val="28"/>
          <w:szCs w:val="28"/>
        </w:rPr>
      </w:pPr>
    </w:p>
    <w:p>
      <w:pPr>
        <w:widowControl w:val="0"/>
        <w:autoSpaceDE w:val="0"/>
        <w:autoSpaceDN w:val="0"/>
        <w:adjustRightInd w:val="0"/>
        <w:spacing w:after="0" w:line="240" w:lineRule="auto"/>
        <w:rPr>
          <w:rFonts w:ascii="Book Antiqua" w:hAnsi="Book Antiqua"/>
          <w:sz w:val="28"/>
          <w:szCs w:val="28"/>
          <w:u w:val="single"/>
        </w:rPr>
      </w:pPr>
      <w:r>
        <w:rPr>
          <w:rFonts w:ascii="Book Antiqua" w:hAnsi="Book Antiqua"/>
          <w:sz w:val="28"/>
          <w:szCs w:val="28"/>
          <w:u w:val="single"/>
        </w:rPr>
        <w:t xml:space="preserve"> How did the exploring community experience assignment influence your attitude and beliefs about diversity in the classroom and community?</w:t>
      </w:r>
    </w:p>
    <w:p>
      <w:pPr>
        <w:widowControl w:val="0"/>
        <w:autoSpaceDE w:val="0"/>
        <w:autoSpaceDN w:val="0"/>
        <w:adjustRightInd w:val="0"/>
        <w:spacing w:after="0" w:line="240" w:lineRule="auto"/>
        <w:rPr>
          <w:rFonts w:ascii="Book Antiqua" w:hAnsi="Book Antiqua"/>
          <w:sz w:val="28"/>
          <w:szCs w:val="28"/>
        </w:rPr>
      </w:pPr>
      <w:r>
        <w:rPr>
          <w:rFonts w:ascii="Book Antiqua" w:hAnsi="Book Antiqua"/>
          <w:sz w:val="28"/>
          <w:szCs w:val="28"/>
        </w:rPr>
        <w:t xml:space="preserve">It did not that much. I wanted to feel uncomfortable but I wasn’t. Maybe I should have chosen. </w:t>
      </w:r>
      <w:proofErr w:type="gramStart"/>
      <w:r>
        <w:rPr>
          <w:rFonts w:ascii="Book Antiqua" w:hAnsi="Book Antiqua"/>
          <w:sz w:val="28"/>
          <w:szCs w:val="28"/>
        </w:rPr>
        <w:t>Too elitist.</w:t>
      </w:r>
      <w:proofErr w:type="gramEnd"/>
      <w:r>
        <w:rPr>
          <w:rFonts w:ascii="Book Antiqua" w:hAnsi="Book Antiqua"/>
          <w:sz w:val="28"/>
          <w:szCs w:val="28"/>
        </w:rPr>
        <w:t xml:space="preserve">       </w:t>
      </w:r>
    </w:p>
    <w:p>
      <w:pPr>
        <w:widowControl w:val="0"/>
        <w:autoSpaceDE w:val="0"/>
        <w:autoSpaceDN w:val="0"/>
        <w:adjustRightInd w:val="0"/>
        <w:spacing w:after="0" w:line="240" w:lineRule="auto"/>
        <w:rPr>
          <w:rFonts w:ascii="Book Antiqua" w:hAnsi="Book Antiqua"/>
          <w:sz w:val="28"/>
          <w:szCs w:val="28"/>
        </w:rPr>
      </w:pPr>
      <w:r>
        <w:rPr>
          <w:rFonts w:ascii="Book Antiqua" w:hAnsi="Book Antiqua"/>
          <w:sz w:val="28"/>
          <w:szCs w:val="28"/>
        </w:rPr>
        <w:lastRenderedPageBreak/>
        <w:t xml:space="preserve">I think I had a relatively wide experience of </w:t>
      </w:r>
      <w:proofErr w:type="gramStart"/>
      <w:r>
        <w:rPr>
          <w:rFonts w:ascii="Book Antiqua" w:hAnsi="Book Antiqua"/>
          <w:sz w:val="28"/>
          <w:szCs w:val="28"/>
        </w:rPr>
        <w:t>diversity,</w:t>
      </w:r>
      <w:proofErr w:type="gramEnd"/>
      <w:r>
        <w:rPr>
          <w:rFonts w:ascii="Book Antiqua" w:hAnsi="Book Antiqua"/>
          <w:sz w:val="28"/>
          <w:szCs w:val="28"/>
        </w:rPr>
        <w:t xml:space="preserve"> I have myself felt as a minority often and revisiting my diversity time line, the past and the challenge. I see my life as a challenge that will bring immediate, miraculous reward and resilient making a difference. </w:t>
      </w:r>
    </w:p>
    <w:p>
      <w:pPr>
        <w:widowControl w:val="0"/>
        <w:autoSpaceDE w:val="0"/>
        <w:autoSpaceDN w:val="0"/>
        <w:adjustRightInd w:val="0"/>
        <w:spacing w:after="0" w:line="240" w:lineRule="auto"/>
        <w:rPr>
          <w:rFonts w:ascii="Book Antiqua" w:hAnsi="Book Antiqua"/>
          <w:sz w:val="28"/>
          <w:szCs w:val="28"/>
        </w:rPr>
      </w:pPr>
    </w:p>
    <w:p>
      <w:pPr>
        <w:widowControl w:val="0"/>
        <w:autoSpaceDE w:val="0"/>
        <w:autoSpaceDN w:val="0"/>
        <w:adjustRightInd w:val="0"/>
        <w:spacing w:after="0" w:line="240" w:lineRule="auto"/>
        <w:rPr>
          <w:rFonts w:ascii="Book Antiqua" w:hAnsi="Book Antiqua"/>
          <w:sz w:val="28"/>
          <w:szCs w:val="28"/>
        </w:rPr>
      </w:pPr>
    </w:p>
    <w:p>
      <w:pPr>
        <w:widowControl w:val="0"/>
        <w:autoSpaceDE w:val="0"/>
        <w:autoSpaceDN w:val="0"/>
        <w:adjustRightInd w:val="0"/>
        <w:spacing w:after="0" w:line="240" w:lineRule="auto"/>
        <w:rPr>
          <w:rFonts w:ascii="Book Antiqua" w:hAnsi="Book Antiqua"/>
          <w:sz w:val="28"/>
          <w:szCs w:val="28"/>
          <w:u w:val="single"/>
        </w:rPr>
      </w:pPr>
      <w:r>
        <w:rPr>
          <w:rFonts w:ascii="Book Antiqua" w:hAnsi="Book Antiqua"/>
          <w:sz w:val="28"/>
          <w:szCs w:val="28"/>
          <w:u w:val="single"/>
        </w:rPr>
        <w:t>What ideas, issues, or experiences are of continued interest to you as a future educator?</w:t>
      </w:r>
    </w:p>
    <w:p>
      <w:pPr>
        <w:widowControl w:val="0"/>
        <w:autoSpaceDE w:val="0"/>
        <w:autoSpaceDN w:val="0"/>
        <w:adjustRightInd w:val="0"/>
        <w:spacing w:after="0" w:line="240" w:lineRule="auto"/>
        <w:rPr>
          <w:rFonts w:ascii="Book Antiqua" w:hAnsi="Book Antiqua"/>
          <w:sz w:val="28"/>
          <w:szCs w:val="28"/>
          <w:u w:val="single"/>
        </w:rPr>
      </w:pPr>
    </w:p>
    <w:p>
      <w:pPr>
        <w:widowControl w:val="0"/>
        <w:autoSpaceDE w:val="0"/>
        <w:autoSpaceDN w:val="0"/>
        <w:adjustRightInd w:val="0"/>
        <w:spacing w:after="0" w:line="240" w:lineRule="auto"/>
        <w:rPr>
          <w:rFonts w:ascii="Book Antiqua" w:hAnsi="Book Antiqua"/>
          <w:sz w:val="28"/>
          <w:szCs w:val="28"/>
        </w:rPr>
      </w:pPr>
      <w:r>
        <w:rPr>
          <w:rFonts w:ascii="Book Antiqua" w:hAnsi="Book Antiqua"/>
          <w:sz w:val="28"/>
          <w:szCs w:val="28"/>
        </w:rPr>
        <w:t xml:space="preserve">I have always been attracted by mathematics and think that is it relatively easy to teach. One needs a systematic way of thinking and there is an art a method. </w:t>
      </w:r>
      <w:proofErr w:type="gramStart"/>
      <w:r>
        <w:rPr>
          <w:rFonts w:ascii="Book Antiqua" w:hAnsi="Book Antiqua"/>
          <w:sz w:val="28"/>
          <w:szCs w:val="28"/>
        </w:rPr>
        <w:t>I ‘ve</w:t>
      </w:r>
      <w:proofErr w:type="gramEnd"/>
      <w:r>
        <w:rPr>
          <w:rFonts w:ascii="Book Antiqua" w:hAnsi="Book Antiqua"/>
          <w:sz w:val="28"/>
          <w:szCs w:val="28"/>
        </w:rPr>
        <w:t xml:space="preserve"> loved the way certain questions were introduced to me and wanted to teach and re-explain with my own words. </w:t>
      </w:r>
    </w:p>
    <w:p>
      <w:pPr>
        <w:widowControl w:val="0"/>
        <w:autoSpaceDE w:val="0"/>
        <w:autoSpaceDN w:val="0"/>
        <w:adjustRightInd w:val="0"/>
        <w:spacing w:after="0" w:line="240" w:lineRule="auto"/>
        <w:rPr>
          <w:rFonts w:ascii="Book Antiqua" w:hAnsi="Book Antiqua"/>
          <w:sz w:val="28"/>
          <w:szCs w:val="28"/>
        </w:rPr>
      </w:pPr>
      <w:proofErr w:type="gramStart"/>
      <w:r>
        <w:rPr>
          <w:rFonts w:ascii="Book Antiqua" w:hAnsi="Book Antiqua"/>
          <w:sz w:val="28"/>
          <w:szCs w:val="28"/>
        </w:rPr>
        <w:t>As a mathematician looking for systematism, as analyzing a game for which they’d be an unbeatable method of winning.</w:t>
      </w:r>
      <w:proofErr w:type="gramEnd"/>
      <w:r>
        <w:rPr>
          <w:rFonts w:ascii="Book Antiqua" w:hAnsi="Book Antiqua"/>
          <w:sz w:val="28"/>
          <w:szCs w:val="28"/>
        </w:rPr>
        <w:t xml:space="preserve"> I’d be interested in developing an unbeatable method of teaching math. </w:t>
      </w:r>
    </w:p>
    <w:p>
      <w:pPr>
        <w:widowControl w:val="0"/>
        <w:autoSpaceDE w:val="0"/>
        <w:autoSpaceDN w:val="0"/>
        <w:adjustRightInd w:val="0"/>
        <w:spacing w:after="0" w:line="240" w:lineRule="auto"/>
        <w:rPr>
          <w:rFonts w:ascii="Book Antiqua" w:hAnsi="Book Antiqua"/>
          <w:sz w:val="28"/>
          <w:szCs w:val="28"/>
        </w:rPr>
      </w:pPr>
      <w:r>
        <w:rPr>
          <w:rFonts w:ascii="Book Antiqua" w:hAnsi="Book Antiqua"/>
          <w:sz w:val="28"/>
          <w:szCs w:val="28"/>
        </w:rPr>
        <w:t xml:space="preserve">I have always wondered if math was culturally biased, I don’t think it is. Culture have made contributions and made discoveries independently from each other. That’s really and inter-cultural. The </w:t>
      </w:r>
      <w:proofErr w:type="gramStart"/>
      <w:r>
        <w:rPr>
          <w:rFonts w:ascii="Book Antiqua" w:hAnsi="Book Antiqua"/>
          <w:sz w:val="28"/>
          <w:szCs w:val="28"/>
        </w:rPr>
        <w:t>language develop</w:t>
      </w:r>
      <w:proofErr w:type="gramEnd"/>
      <w:r>
        <w:rPr>
          <w:rFonts w:ascii="Book Antiqua" w:hAnsi="Book Antiqua"/>
          <w:sz w:val="28"/>
          <w:szCs w:val="28"/>
        </w:rPr>
        <w:t xml:space="preserve">, transcend all… </w:t>
      </w:r>
    </w:p>
    <w:p>
      <w:pPr>
        <w:widowControl w:val="0"/>
        <w:autoSpaceDE w:val="0"/>
        <w:autoSpaceDN w:val="0"/>
        <w:adjustRightInd w:val="0"/>
        <w:spacing w:after="0" w:line="240" w:lineRule="auto"/>
        <w:rPr>
          <w:rFonts w:ascii="Book Antiqua" w:hAnsi="Book Antiqua"/>
          <w:sz w:val="28"/>
          <w:szCs w:val="28"/>
        </w:rPr>
      </w:pPr>
    </w:p>
    <w:p>
      <w:pPr>
        <w:widowControl w:val="0"/>
        <w:autoSpaceDE w:val="0"/>
        <w:autoSpaceDN w:val="0"/>
        <w:adjustRightInd w:val="0"/>
        <w:spacing w:after="0" w:line="240" w:lineRule="auto"/>
        <w:rPr>
          <w:rFonts w:ascii="Book Antiqua" w:hAnsi="Book Antiqua"/>
          <w:sz w:val="28"/>
          <w:szCs w:val="28"/>
        </w:rPr>
      </w:pPr>
    </w:p>
    <w:p>
      <w:pPr>
        <w:widowControl w:val="0"/>
        <w:autoSpaceDE w:val="0"/>
        <w:autoSpaceDN w:val="0"/>
        <w:adjustRightInd w:val="0"/>
        <w:spacing w:after="0" w:line="240" w:lineRule="auto"/>
        <w:rPr>
          <w:rFonts w:ascii="Book Antiqua" w:hAnsi="Book Antiqua"/>
          <w:sz w:val="28"/>
          <w:szCs w:val="28"/>
          <w:u w:val="single"/>
        </w:rPr>
      </w:pPr>
      <w:r>
        <w:rPr>
          <w:rFonts w:ascii="Book Antiqua" w:hAnsi="Book Antiqua"/>
          <w:sz w:val="28"/>
          <w:szCs w:val="28"/>
        </w:rPr>
        <w:t xml:space="preserve"> </w:t>
      </w:r>
      <w:r>
        <w:rPr>
          <w:rFonts w:ascii="Book Antiqua" w:hAnsi="Book Antiqua"/>
          <w:sz w:val="28"/>
          <w:szCs w:val="28"/>
          <w:u w:val="single"/>
        </w:rPr>
        <w:t>How will you continue to develop your knowledge, skills, or dispositions to further your understanding of diversity in the classroom and community?</w:t>
      </w:r>
    </w:p>
    <w:p>
      <w:pPr>
        <w:widowControl w:val="0"/>
        <w:autoSpaceDE w:val="0"/>
        <w:autoSpaceDN w:val="0"/>
        <w:adjustRightInd w:val="0"/>
        <w:spacing w:after="0" w:line="240" w:lineRule="auto"/>
        <w:rPr>
          <w:rFonts w:ascii="Book Antiqua" w:hAnsi="Book Antiqua"/>
          <w:sz w:val="28"/>
          <w:szCs w:val="28"/>
        </w:rPr>
      </w:pPr>
      <w:r>
        <w:rPr>
          <w:rFonts w:ascii="Book Antiqua" w:hAnsi="Book Antiqua"/>
          <w:sz w:val="28"/>
          <w:szCs w:val="28"/>
        </w:rPr>
        <w:t xml:space="preserve">Readings, excursion, guests, assessment of teaching </w:t>
      </w:r>
      <w:proofErr w:type="gramStart"/>
      <w:r>
        <w:rPr>
          <w:rFonts w:ascii="Book Antiqua" w:hAnsi="Book Antiqua"/>
          <w:sz w:val="28"/>
          <w:szCs w:val="28"/>
        </w:rPr>
        <w:t>material ,</w:t>
      </w:r>
      <w:proofErr w:type="gramEnd"/>
      <w:r>
        <w:rPr>
          <w:rFonts w:ascii="Book Antiqua" w:hAnsi="Book Antiqua"/>
          <w:sz w:val="28"/>
          <w:szCs w:val="28"/>
        </w:rPr>
        <w:t xml:space="preserve"> considerable improvement in use of technology. Build a resource library. </w:t>
      </w:r>
      <w:proofErr w:type="gramStart"/>
      <w:r>
        <w:rPr>
          <w:rFonts w:ascii="Book Antiqua" w:hAnsi="Book Antiqua"/>
          <w:sz w:val="28"/>
          <w:szCs w:val="28"/>
        </w:rPr>
        <w:t>Exploring Community kind of experience.</w:t>
      </w:r>
      <w:proofErr w:type="gramEnd"/>
    </w:p>
    <w:p>
      <w:pPr>
        <w:widowControl w:val="0"/>
        <w:autoSpaceDE w:val="0"/>
        <w:autoSpaceDN w:val="0"/>
        <w:adjustRightInd w:val="0"/>
        <w:spacing w:after="0" w:line="240" w:lineRule="auto"/>
        <w:rPr>
          <w:rFonts w:ascii="Book Antiqua" w:hAnsi="Book Antiqua"/>
          <w:sz w:val="28"/>
          <w:szCs w:val="28"/>
        </w:rPr>
      </w:pPr>
      <w:r>
        <w:rPr>
          <w:rFonts w:ascii="Book Antiqua" w:hAnsi="Book Antiqua"/>
          <w:sz w:val="28"/>
          <w:szCs w:val="28"/>
        </w:rPr>
        <w:t xml:space="preserve">Endeavour American society, be updated with world issues and globalization and insert in a community around my class. Continue reading about history </w:t>
      </w:r>
      <w:proofErr w:type="spellStart"/>
      <w:r>
        <w:rPr>
          <w:rFonts w:ascii="Book Antiqua" w:hAnsi="Book Antiqua"/>
          <w:sz w:val="28"/>
          <w:szCs w:val="28"/>
        </w:rPr>
        <w:t>tec</w:t>
      </w:r>
      <w:proofErr w:type="spellEnd"/>
      <w:r>
        <w:rPr>
          <w:rFonts w:ascii="Book Antiqua" w:hAnsi="Book Antiqua"/>
          <w:sz w:val="28"/>
          <w:szCs w:val="28"/>
        </w:rPr>
        <w:t>…</w:t>
      </w:r>
    </w:p>
    <w:p>
      <w:pPr>
        <w:widowControl w:val="0"/>
        <w:autoSpaceDE w:val="0"/>
        <w:autoSpaceDN w:val="0"/>
        <w:adjustRightInd w:val="0"/>
        <w:spacing w:after="0" w:line="240" w:lineRule="auto"/>
        <w:rPr>
          <w:rFonts w:ascii="Book Antiqua" w:hAnsi="Book Antiqua"/>
          <w:sz w:val="28"/>
          <w:szCs w:val="28"/>
        </w:rPr>
      </w:pPr>
    </w:p>
    <w:p>
      <w:pPr>
        <w:widowControl w:val="0"/>
        <w:autoSpaceDE w:val="0"/>
        <w:autoSpaceDN w:val="0"/>
        <w:adjustRightInd w:val="0"/>
        <w:spacing w:after="0" w:line="240" w:lineRule="auto"/>
        <w:rPr>
          <w:rFonts w:ascii="Book Antiqua" w:hAnsi="Book Antiqua"/>
          <w:sz w:val="28"/>
          <w:szCs w:val="28"/>
        </w:rPr>
      </w:pPr>
    </w:p>
    <w:p>
      <w:pPr>
        <w:widowControl w:val="0"/>
        <w:autoSpaceDE w:val="0"/>
        <w:autoSpaceDN w:val="0"/>
        <w:adjustRightInd w:val="0"/>
        <w:spacing w:after="0" w:line="240" w:lineRule="auto"/>
        <w:rPr>
          <w:rFonts w:ascii="Book Antiqua" w:hAnsi="Book Antiqua"/>
          <w:sz w:val="28"/>
          <w:szCs w:val="28"/>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605DA"/>
    <w:multiLevelType w:val="hybridMultilevel"/>
    <w:tmpl w:val="6F16F734"/>
    <w:lvl w:ilvl="0" w:tplc="3D380B76">
      <w:start w:val="1"/>
      <w:numFmt w:val="bullet"/>
      <w:lvlText w:val=""/>
      <w:lvlJc w:val="left"/>
      <w:pPr>
        <w:ind w:left="720" w:hanging="360"/>
      </w:pPr>
      <w:rPr>
        <w:rFonts w:ascii="Wingdings" w:hAnsi="Wingdings" w:hint="default"/>
        <w:color w:val="548DD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D0B90"/>
    <w:multiLevelType w:val="hybridMultilevel"/>
    <w:tmpl w:val="E070D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B07D5"/>
    <w:multiLevelType w:val="hybridMultilevel"/>
    <w:tmpl w:val="0D26D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E20EC7"/>
    <w:multiLevelType w:val="hybridMultilevel"/>
    <w:tmpl w:val="5EBE1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A603F"/>
    <w:multiLevelType w:val="hybridMultilevel"/>
    <w:tmpl w:val="1D442DF2"/>
    <w:lvl w:ilvl="0" w:tplc="24343D9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33A928DA"/>
    <w:multiLevelType w:val="hybridMultilevel"/>
    <w:tmpl w:val="BDB8E9C4"/>
    <w:lvl w:ilvl="0" w:tplc="BF64CF3A">
      <w:start w:val="7"/>
      <w:numFmt w:val="bullet"/>
      <w:lvlText w:val="-"/>
      <w:lvlJc w:val="left"/>
      <w:pPr>
        <w:ind w:left="3840" w:hanging="360"/>
      </w:pPr>
      <w:rPr>
        <w:rFonts w:ascii="Times New Roman" w:eastAsia="Cambria" w:hAnsi="Times New Roman" w:cs="Times New Roman"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6">
    <w:nsid w:val="5A606FCB"/>
    <w:multiLevelType w:val="hybridMultilevel"/>
    <w:tmpl w:val="470AD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88974">
      <w:bodyDiv w:val="1"/>
      <w:marLeft w:val="0"/>
      <w:marRight w:val="0"/>
      <w:marTop w:val="0"/>
      <w:marBottom w:val="0"/>
      <w:divBdr>
        <w:top w:val="none" w:sz="0" w:space="0" w:color="auto"/>
        <w:left w:val="none" w:sz="0" w:space="0" w:color="auto"/>
        <w:bottom w:val="none" w:sz="0" w:space="0" w:color="auto"/>
        <w:right w:val="none" w:sz="0" w:space="0" w:color="auto"/>
      </w:divBdr>
      <w:divsChild>
        <w:div w:id="1969313616">
          <w:marLeft w:val="0"/>
          <w:marRight w:val="0"/>
          <w:marTop w:val="0"/>
          <w:marBottom w:val="0"/>
          <w:divBdr>
            <w:top w:val="none" w:sz="0" w:space="0" w:color="auto"/>
            <w:left w:val="none" w:sz="0" w:space="0" w:color="auto"/>
            <w:bottom w:val="none" w:sz="0" w:space="0" w:color="auto"/>
            <w:right w:val="none" w:sz="0" w:space="0" w:color="auto"/>
          </w:divBdr>
          <w:divsChild>
            <w:div w:id="1013068173">
              <w:marLeft w:val="0"/>
              <w:marRight w:val="0"/>
              <w:marTop w:val="0"/>
              <w:marBottom w:val="0"/>
              <w:divBdr>
                <w:top w:val="none" w:sz="0" w:space="0" w:color="auto"/>
                <w:left w:val="none" w:sz="0" w:space="0" w:color="auto"/>
                <w:bottom w:val="none" w:sz="0" w:space="0" w:color="auto"/>
                <w:right w:val="none" w:sz="0" w:space="0" w:color="auto"/>
              </w:divBdr>
              <w:divsChild>
                <w:div w:id="14243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6871">
      <w:bodyDiv w:val="1"/>
      <w:marLeft w:val="0"/>
      <w:marRight w:val="0"/>
      <w:marTop w:val="0"/>
      <w:marBottom w:val="0"/>
      <w:divBdr>
        <w:top w:val="none" w:sz="0" w:space="0" w:color="auto"/>
        <w:left w:val="none" w:sz="0" w:space="0" w:color="auto"/>
        <w:bottom w:val="none" w:sz="0" w:space="0" w:color="auto"/>
        <w:right w:val="none" w:sz="0" w:space="0" w:color="auto"/>
      </w:divBdr>
      <w:divsChild>
        <w:div w:id="422188827">
          <w:marLeft w:val="0"/>
          <w:marRight w:val="0"/>
          <w:marTop w:val="360"/>
          <w:marBottom w:val="360"/>
          <w:divBdr>
            <w:top w:val="none" w:sz="0" w:space="0" w:color="auto"/>
            <w:left w:val="none" w:sz="0" w:space="0" w:color="auto"/>
            <w:bottom w:val="none" w:sz="0" w:space="0" w:color="auto"/>
            <w:right w:val="none" w:sz="0" w:space="0" w:color="auto"/>
          </w:divBdr>
          <w:divsChild>
            <w:div w:id="1719233361">
              <w:marLeft w:val="0"/>
              <w:marRight w:val="0"/>
              <w:marTop w:val="0"/>
              <w:marBottom w:val="0"/>
              <w:divBdr>
                <w:top w:val="none" w:sz="0" w:space="0" w:color="auto"/>
                <w:left w:val="none" w:sz="0" w:space="0" w:color="auto"/>
                <w:bottom w:val="none" w:sz="0" w:space="0" w:color="auto"/>
                <w:right w:val="none" w:sz="0" w:space="0" w:color="auto"/>
              </w:divBdr>
              <w:divsChild>
                <w:div w:id="1968779146">
                  <w:marLeft w:val="0"/>
                  <w:marRight w:val="0"/>
                  <w:marTop w:val="0"/>
                  <w:marBottom w:val="0"/>
                  <w:divBdr>
                    <w:top w:val="none" w:sz="0" w:space="0" w:color="auto"/>
                    <w:left w:val="none" w:sz="0" w:space="0" w:color="auto"/>
                    <w:bottom w:val="none" w:sz="0" w:space="0" w:color="auto"/>
                    <w:right w:val="none" w:sz="0" w:space="0" w:color="auto"/>
                  </w:divBdr>
                  <w:divsChild>
                    <w:div w:id="16203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gei.org/" TargetMode="External"/><Relationship Id="rId13" Type="http://schemas.openxmlformats.org/officeDocument/2006/relationships/hyperlink" Target="http://www.dh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n.unesco.org/themes/education-21st-century" TargetMode="External"/><Relationship Id="rId12" Type="http://schemas.openxmlformats.org/officeDocument/2006/relationships/hyperlink" Target="http://www.edweek.org/topics/divers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s.org/programs/diversity/diversi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opbullying.gov/" TargetMode="External"/><Relationship Id="rId5" Type="http://schemas.openxmlformats.org/officeDocument/2006/relationships/settings" Target="settings.xml"/><Relationship Id="rId15" Type="http://schemas.openxmlformats.org/officeDocument/2006/relationships/hyperlink" Target="http://zinnedproject.org/teaching-materials/?themes=womens-history" TargetMode="External"/><Relationship Id="rId10" Type="http://schemas.openxmlformats.org/officeDocument/2006/relationships/hyperlink" Target="http://www.splcenter.org/who-we-are/splc-history" TargetMode="External"/><Relationship Id="rId4" Type="http://schemas.microsoft.com/office/2007/relationships/stylesWithEffects" Target="stylesWithEffects.xml"/><Relationship Id="rId9" Type="http://schemas.openxmlformats.org/officeDocument/2006/relationships/hyperlink" Target="http://www.edchange.org/who.html" TargetMode="External"/><Relationship Id="rId14" Type="http://schemas.openxmlformats.org/officeDocument/2006/relationships/hyperlink" Target="http://www2.ed.gov/about/offices/list/oel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41D37-F5C3-4156-BE11-AA29B56B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1513</Words>
  <Characters>8626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NIEHS</Company>
  <LinksUpToDate>false</LinksUpToDate>
  <CharactersWithSpaces>10119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Richert</dc:creator>
  <cp:lastModifiedBy>sysprep</cp:lastModifiedBy>
  <cp:revision>2</cp:revision>
  <cp:lastPrinted>2015-06-20T21:30:00Z</cp:lastPrinted>
  <dcterms:created xsi:type="dcterms:W3CDTF">2015-06-20T21:30:00Z</dcterms:created>
  <dcterms:modified xsi:type="dcterms:W3CDTF">2015-06-20T21:30:00Z</dcterms:modified>
</cp:coreProperties>
</file>